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rPr>
          <w:rStyle w:val="a5"/>
          <w:b/>
          <w:bCs/>
        </w:rPr>
        <w:t>С</w:t>
      </w:r>
      <w:r w:rsidRPr="005D6D9D">
        <w:rPr>
          <w:rStyle w:val="a5"/>
          <w:b/>
          <w:bCs/>
        </w:rPr>
        <w:t>енсорные системы (чувствительные анализаторы)</w:t>
      </w:r>
      <w:r w:rsidRPr="005D6D9D">
        <w:t> – это части нервной системы, включающие периферические рецепторы (</w:t>
      </w:r>
      <w:r w:rsidRPr="005D6D9D">
        <w:rPr>
          <w:rStyle w:val="a4"/>
        </w:rPr>
        <w:t>органы чувств</w:t>
      </w:r>
      <w:r w:rsidRPr="005D6D9D">
        <w:t>), отходящие от них нервные волокна (</w:t>
      </w:r>
      <w:r w:rsidRPr="005D6D9D">
        <w:rPr>
          <w:rStyle w:val="a4"/>
        </w:rPr>
        <w:t>проводящие пути</w:t>
      </w:r>
      <w:r w:rsidRPr="005D6D9D">
        <w:t>) и клетки ЦНС, воспринимающие эту информацию (</w:t>
      </w:r>
      <w:r w:rsidRPr="005D6D9D">
        <w:rPr>
          <w:rStyle w:val="a4"/>
        </w:rPr>
        <w:t>сенсорные, или чувствительные, центры</w:t>
      </w:r>
      <w:r w:rsidRPr="005D6D9D">
        <w:t>). Деятельность сенсорной системы заключается в восприятии рецепторами физической или химической энергии, трансформации ее в нервные импульсы и передаче их в мозг через цепи нейронов (рисунок).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D6D9D">
        <w:rPr>
          <w:rStyle w:val="a4"/>
        </w:rPr>
        <w:t>         </w:t>
      </w:r>
      <w:r w:rsidRPr="005D6D9D">
        <w:rPr>
          <w:rStyle w:val="a5"/>
          <w:b/>
          <w:bCs/>
        </w:rPr>
        <w:t>Принципы строения сенсорных систем: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D6D9D">
        <w:rPr>
          <w:rStyle w:val="a5"/>
        </w:rPr>
        <w:t>1. Принцип многоканальности и многоуровневости. </w:t>
      </w:r>
      <w:r w:rsidRPr="005D6D9D">
        <w:t>Многоканальность подразумевает наличие различных путей ввода информации. Например, в зрительном анализаторе передается информация о перемещении предмета в поле зрения, о его цвете, форме, величине и т.д. Многоуровневость подразумевает формирование уровня рецепторов, уровня передачи сигналов, уровня восприятия и анализа сигналов в ЦНС.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D6D9D">
        <w:rPr>
          <w:rStyle w:val="a5"/>
        </w:rPr>
        <w:t>2. Принцип конвергенции и дивергенции, анализа и синтеза</w:t>
      </w:r>
      <w:r w:rsidRPr="005D6D9D">
        <w:t> подразумевает анализ и синтез поступающей информации  вследствие схождения и расхождения импульсов от разных рецепторов и разных нейронов, их сопоставления и выделения наиболее значимых характеристик.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D6D9D">
        <w:t>3. </w:t>
      </w:r>
      <w:r w:rsidRPr="005D6D9D">
        <w:rPr>
          <w:rStyle w:val="a5"/>
        </w:rPr>
        <w:t>Принцип картирования</w:t>
      </w:r>
      <w:r w:rsidRPr="005D6D9D">
        <w:t> — проецирование сигнала в соответствующую точку в КБП.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D6D9D">
        <w:t>4. </w:t>
      </w:r>
      <w:r w:rsidRPr="005D6D9D">
        <w:rPr>
          <w:rStyle w:val="a5"/>
        </w:rPr>
        <w:t>Принцип специализации</w:t>
      </w:r>
      <w:r w:rsidRPr="005D6D9D">
        <w:t> рецептора, вычленяющего отдельные признаки стимула.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D6D9D">
        <w:rPr>
          <w:rStyle w:val="a5"/>
        </w:rPr>
        <w:t>Процесс передачи сенсорных стимулов происходит с многократным преобразованием и перекодированием информации</w:t>
      </w:r>
      <w:r w:rsidRPr="005D6D9D">
        <w:t>: рецепторы воспринимают физические, химические, механические воздействия, преобразуют их в электрические импульсы, которые и передают в ЦНС в виде пачек импульсов. Частота следования этих пачек и их амплитуда  отражают силу и выраженность воздействия воспринимаемых сигналов.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D6D9D">
        <w:rPr>
          <w:rStyle w:val="a4"/>
        </w:rPr>
        <w:t>         </w:t>
      </w:r>
      <w:r w:rsidRPr="005D6D9D">
        <w:t>Периферический отдел сенсорных систем включает в себя чувствительные рецепторы и окружающие их структуры, которые образуют органы чувств. Вспомогательные структуры могут простыми (капсулы и колбочки тактильных рецепторов кожи, вкусовые рецепторы) или очень сложными (ухо или глаз).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D6D9D">
        <w:rPr>
          <w:rStyle w:val="a4"/>
        </w:rPr>
        <w:t>         </w:t>
      </w:r>
      <w:r w:rsidRPr="005D6D9D">
        <w:rPr>
          <w:rStyle w:val="a5"/>
        </w:rPr>
        <w:t>Рецепторы сенсорных систем</w:t>
      </w:r>
      <w:r w:rsidRPr="005D6D9D">
        <w:rPr>
          <w:rStyle w:val="a4"/>
        </w:rPr>
        <w:t> — </w:t>
      </w:r>
      <w:r w:rsidRPr="005D6D9D">
        <w:t>это специализированные образования, предназначенные для трансформации энергии различных видов раздражителей в электрические импульсы, воспринимаемые нервной системой. Например, фоторецепторы воспринимают фотоны света и преобразуют их в нервные импульсы, слуховые рецепторы – воспринимают колебания воздуха, хеморецепторы – воспринимают содержание О</w:t>
      </w:r>
      <w:r w:rsidRPr="005D6D9D">
        <w:rPr>
          <w:vertAlign w:val="subscript"/>
        </w:rPr>
        <w:t>2</w:t>
      </w:r>
      <w:r w:rsidRPr="005D6D9D">
        <w:t> и СО</w:t>
      </w:r>
      <w:r w:rsidRPr="005D6D9D">
        <w:rPr>
          <w:vertAlign w:val="subscript"/>
        </w:rPr>
        <w:t>2</w:t>
      </w:r>
      <w:r w:rsidRPr="005D6D9D">
        <w:t> в крови и т.д.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D6D9D">
        <w:rPr>
          <w:rStyle w:val="a5"/>
          <w:b/>
          <w:bCs/>
        </w:rPr>
        <w:t>Основное свойство рецепторов.</w:t>
      </w:r>
      <w:r w:rsidRPr="005D6D9D">
        <w:rPr>
          <w:rStyle w:val="a5"/>
        </w:rPr>
        <w:t> </w:t>
      </w:r>
      <w:r w:rsidRPr="005D6D9D">
        <w:t> Энергия раздражителя является стимулом к запуску процессов, совершаемых за счет энергии, накопленной в клетке (в виде АТФ), и приводящих к образованию электрической энергии импульса, передаваемого другим нервным клеткам. Основная структурная единица большинства рецепторных клеток – это подвижные волоски, или реснички. Волоски содержат в своем составе 9 пар периферических и 2 центральные фибриллы. Центральные фибриллы являются опорными структурами, а периферические – воспринимающими. Они содержат молекулы, похожие на миозин и сокращаются за счет энергии АТФ. Механизм рецепции (восприятия) состоит из механо-химических молекулярных процессов, которые обеспечивают движение волосков при действии специфического стимула на рецепторные мембраны.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D6D9D">
        <w:rPr>
          <w:rStyle w:val="a5"/>
          <w:b/>
          <w:bCs/>
        </w:rPr>
        <w:t>Модальность рецепторов</w:t>
      </w:r>
      <w:r w:rsidRPr="005D6D9D">
        <w:rPr>
          <w:rStyle w:val="a5"/>
        </w:rPr>
        <w:t>. </w:t>
      </w:r>
      <w:r w:rsidRPr="005D6D9D">
        <w:t>Живые существа способны воспринимать очень разные сигналы из окружающего мира благодаря тому, что рецепторы очень различны по своим свойствам. </w:t>
      </w:r>
      <w:r w:rsidRPr="005D6D9D">
        <w:rPr>
          <w:rStyle w:val="a5"/>
        </w:rPr>
        <w:t>Модальность рецепторов</w:t>
      </w:r>
      <w:r w:rsidRPr="005D6D9D">
        <w:t> – это их способность наиболее эффективно (с наибольшей чувствительностью) воспринимать какой-либо один вид информации (форму энергии) – зрительную, слуховую, тактильную, вкусовую, температурную, обонятельную или тактильную.</w:t>
      </w:r>
    </w:p>
    <w:p w:rsid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5D6D9D">
        <w:rPr>
          <w:rStyle w:val="a5"/>
          <w:b/>
          <w:bCs/>
        </w:rPr>
        <w:lastRenderedPageBreak/>
        <w:t>Адекватные и неадекватные раздражители.</w:t>
      </w:r>
      <w:r w:rsidRPr="005D6D9D">
        <w:rPr>
          <w:rStyle w:val="a5"/>
        </w:rPr>
        <w:t> Адекватный раздражитель</w:t>
      </w:r>
      <w:r w:rsidRPr="005D6D9D">
        <w:t> – это тот, порог к которому у данного рецептора минимален (например, 1 квант света для фоторецептора, 1 молекула пахучего вещества для обонятельного рецептора). </w:t>
      </w:r>
      <w:r w:rsidRPr="005D6D9D">
        <w:rPr>
          <w:rStyle w:val="a5"/>
        </w:rPr>
        <w:t>Неадекватный раздражитель </w:t>
      </w:r>
      <w:r w:rsidRPr="005D6D9D">
        <w:t>– это такой стимул, который может быть воспринят данным рецептором только при очень большой силе сигнала (например, сильный удар головы (механическое воздействие) может дать ощущение «искры из глаз» вследствие перераздражения фоторецепторов).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</w:rPr>
      </w:pPr>
      <w:r w:rsidRPr="005D6D9D">
        <w:rPr>
          <w:b/>
        </w:rPr>
        <w:t>Зрительный анализатор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5D6D9D">
        <w:rPr>
          <w:color w:val="000000"/>
          <w:highlight w:val="yellow"/>
        </w:rPr>
        <w:t>Зрительный аппарат анализатора — сетчатка глаза; защитных и вспомогательных органов глаза; проводящих путей анализатора и подкорковых и корковых центров анализаторов</w:t>
      </w:r>
      <w:r w:rsidRPr="005D6D9D">
        <w:rPr>
          <w:color w:val="000000"/>
        </w:rPr>
        <w:t>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5D6D9D">
        <w:rPr>
          <w:color w:val="000000"/>
        </w:rPr>
        <w:t>Глазное яблоко. Глазное яблоко — </w:t>
      </w:r>
      <w:r w:rsidRPr="005D6D9D">
        <w:rPr>
          <w:i/>
          <w:iCs/>
          <w:color w:val="000000"/>
        </w:rPr>
        <w:t>bulbus oculi —</w:t>
      </w:r>
      <w:r w:rsidRPr="005D6D9D">
        <w:rPr>
          <w:color w:val="000000"/>
        </w:rPr>
        <w:t> имеет шарообразную, сплющенную спереди назад форму, с передней выпуклой и задней несколько уплощенной поверхностями. В глазном яблоке различают: оболочки глаза (считая снаружи внутрь) — фиброзную, сосудистую и сетчатую, или ретину; светопреломляющие среды — хрусталик, стекловидное тело, внутриглазную жидкость; сосуды и нервы.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5D6D9D">
        <w:rPr>
          <w:color w:val="000000"/>
        </w:rPr>
        <w:t>Самое крупное глазное яблоко (по отношению к массе тела) у кошки, за ней следуют: собака, овца, лошадь, приматы, корова, свинья, бык.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5D6D9D">
        <w:rPr>
          <w:color w:val="000000"/>
        </w:rPr>
        <w:t>Угол между зрительными осями составляет: у собаки 92°, у свиньи 118, у коровы 119, у овцы 134, у лошади 137°; угол между осями глазниц: у собаки 79°, у свиньи 85, у коровы 94, у лошади 115, у овцы 129°.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5D6D9D">
        <w:rPr>
          <w:color w:val="000000"/>
        </w:rPr>
        <w:t>Оболочки глазного яблока. Фиброзная оболочка глаза (наружная) — </w:t>
      </w:r>
      <w:r w:rsidRPr="005D6D9D">
        <w:rPr>
          <w:i/>
          <w:iCs/>
          <w:color w:val="000000"/>
        </w:rPr>
        <w:t>tunica fibrosa oculi —</w:t>
      </w:r>
      <w:r w:rsidRPr="005D6D9D">
        <w:rPr>
          <w:color w:val="000000"/>
        </w:rPr>
        <w:t> разделяется на белочную оболочку и роговицу.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5D6D9D">
        <w:rPr>
          <w:i/>
          <w:iCs/>
          <w:color w:val="000000"/>
        </w:rPr>
        <w:t>Белочная оболочка глаза — sclera oculi —</w:t>
      </w:r>
      <w:r w:rsidRPr="005D6D9D">
        <w:rPr>
          <w:color w:val="000000"/>
        </w:rPr>
        <w:t> занимает около </w:t>
      </w:r>
      <w:r w:rsidRPr="005D6D9D">
        <w:rPr>
          <w:color w:val="000000"/>
          <w:vertAlign w:val="superscript"/>
        </w:rPr>
        <w:t>4</w:t>
      </w:r>
      <w:r w:rsidRPr="005D6D9D">
        <w:rPr>
          <w:color w:val="000000"/>
        </w:rPr>
        <w:t>/</w:t>
      </w:r>
      <w:r w:rsidRPr="005D6D9D">
        <w:rPr>
          <w:color w:val="000000"/>
          <w:vertAlign w:val="subscript"/>
        </w:rPr>
        <w:t>5</w:t>
      </w:r>
      <w:r w:rsidRPr="005D6D9D">
        <w:rPr>
          <w:color w:val="000000"/>
        </w:rPr>
        <w:t> всей поверхности глазного яблока. Она непрозрачная, плотная, бедна сосудами. В заднем латеро-вентральном квадранте ее находятся </w:t>
      </w:r>
      <w:r w:rsidRPr="005D6D9D">
        <w:rPr>
          <w:i/>
          <w:iCs/>
          <w:color w:val="000000"/>
        </w:rPr>
        <w:t>продырявленная пластинка склеры</w:t>
      </w:r>
      <w:r w:rsidRPr="005D6D9D">
        <w:rPr>
          <w:color w:val="000000"/>
        </w:rPr>
        <w:t> — </w:t>
      </w:r>
      <w:r w:rsidRPr="005D6D9D">
        <w:rPr>
          <w:i/>
          <w:iCs/>
          <w:color w:val="000000"/>
        </w:rPr>
        <w:t>lamina cribrosa sclerae,</w:t>
      </w:r>
      <w:r w:rsidRPr="005D6D9D">
        <w:rPr>
          <w:color w:val="000000"/>
        </w:rPr>
        <w:t> через ее отверстия из глазного яблока выходит зрительный нерв.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Роговица — cornea — занимает около */5 всей поверхности глазного яблока. Она совершенно прозрачная, очень плотная, толщина ее в центре до 0,6—0,7 мм (по краям она толще). Роговица, за исключением краевой зоны, лишена сосудов, но богата безмякотными нервами. Снаружи соединительнотканная основа роговицы покрыта гомогенной боуменовой оболочкой и многослойным эпителием, а изнутри — также гомогенной десцеметовой оболочкой и эндотелием.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  <w:highlight w:val="yellow"/>
        </w:rPr>
        <w:t>Сосудистая оболочка глаза (средняя) — tunica vasculosa oculi — состоит из радужной оболочки, ресничного тела и собственно сосудистой оболочки.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Радужная оболочка (радужка) — iris — располагается позади роговицы; в центре она имеет отверстие — зрачок — pupilla. На передней и задней поверхностях радужной оболочки заметны нежные складки — plica iridis. Зрачковый край — margo pupillaris — обрамляет зрачок. Противоположный ресничный край — margo ciliaris — соединяется с ресничным телом и роговицей — с последней по средством гребешковои связки — lig. pectinatum iridis, состоящей из отдельных перекладин. Лимфатические щели между перекладинами называются фонтановыми пространствами — spatia anguli iridis (Fon ta пае).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Радужная оболочка содержит пигментные клетки, которые обословливают цвет глаз. В виде исключения пигмент может отсутствовать. Циркулярные гладкие мышечные волокна радужной оболочки формируют сфинктер зрачка — т. sphinter pupillae, а радиальные — дилататор зрачка — т. dilatators papillae. Расширением или сужением зрачка регулируется поступление световых лучей в глазное яблоко. При сильном свете зрачок суживается, при слабом, напротив, расширяется.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lastRenderedPageBreak/>
        <w:t>У собаки и свиньи зрачок округлой формы, у кошки — в виде вертикальной щели, а у травоядных животных — поперечноовальной формы. Зрачковый край у травоядных имеет 2—4 особых, довольно плотных образования — виноградные зерна, укрепленных на ножках. Они образованы пигментным слоем сетчатки.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Ресничное тело — corpus ciliare — охватывает поясом, шириной до 10 мм, передний край белочной оболочки. В ресничном теле заложена ресничная мышца из гладких мышечных волокон. Она формирует до 100 радиальных гребешков в виде ресничной короны. Гребешки кпереди вытягиваются в ресничные отростки, к которым прикрепляется связка, подвешивающая хрусталик.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Собственно сосудистая оболочка, или хориоидеа, — tunica chorioidea — покрывает внутреннюю поверхность склеры, соединяясь с ней довольно рыхло. Другой своей поверхностью она очень плотно соединяется с пигментным слоем сетчатки. В сосудистой оболочке под пигментным слоем сетчатки находится отражательная оболочка — tap?tum. У свиньи она отсутствует.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Сетчатая оболочка глаза подразделяется на зрительную и слепую части.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Зрительная часть сетчатки состоит из пигмегного слоя, который плотно срастается с сосудистой оболочкой и собственно сетчатки — retina, которая легко отделяется от ее пигментного слоя. Ретина простирается от входа зрительного нерва до ресничного тела. При жизни сетчатка — нежная, прозрачная оболочка розоватого цвета; после смерти она мутнеет. Место перехода сетчатки в зрительный нерв называется зрительным соском. В центре сетчатки на оси глаза светлой полоской выделяется центральное поле.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Гистологически в ретине различают нейроэпителий, прилежащий к пигментному слою. Нейроэпителий состоит их палочек и колбочек; и те и другие являются зрительными рецепторами; палочки отвечают за светоощугцение, а колбочки — за цветоощущение. У ночных животных имеются только палочки. В области зрительного соска нейроэпителий полностью отсутствует: этот участок сетчатки называется слепым пятном.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Слепая часть сетчатки распадается на ресничную и радужковую части, которые построены из двух слоев пигментных клеток и срастаются с ресничным телом и радужной оболочкой.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Хрусталик — lens cristallina — имеет форму двояковыпуклой линзы с передней более плоской поверхностью. Располагается он позади радужки. Хрусталик совершенно прозрачен, плотной консистенции, выполняет функцию оптической линзы — преломляет лучи и дает изображение на сетчатке. Хрусталик прикреплен к ресничному телу тонкими плотными волоконцами, формирующими подвешивающую связку хрусталика. В обычном положении хрусталик уплощен, т.е. установлен «на даль»; при сокращении ресничного тела связки хрусталика расслабляются, хрусталик в силу своей эластичности становится более выпуклым, и таким образом происходит аккомодация к рассматриванию близких предметов.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Стекловидное тело заполняет в глазном яблоке пространство позади хрусталика. Оно совершенно прозрачное, студневидной консистенции, так как на 98% состоит из воды, заключенной в строме из тончайших волоконец.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Сосуды глазного яблока подразделяются на сосуды сетчатки и сосудистой оболочки. Артерии сетчатки происходят из ресничных артерий, вступающих в сетчатку по окружности зрительного соска. Артерии сосудистой оболочки происходят из ресничных коротких и длинных артерий.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  <w:highlight w:val="yellow"/>
        </w:rPr>
        <w:t>Защитные и вспомогательные органы глаза. К вспомогательным органам глаза относятся веки, слезный аппарат, переорбита, глазные мышцы и фасции.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lastRenderedPageBreak/>
        <w:t>Веки— palpebrae — представляют собой кожно-слизисто-мышечные подвижные складки. Они расположены впереди ог глазного яблока и предохраняют глаза от механических повреждений. Между верхним и нижним веками имеется щель, по углам которой образованы латеральная и медиальная спайки век. Медиальный угол щели округлый, а латеральный заострен. Наружная поверхность век покрыта кожей, а внутренная — слизистом ооолочкои — конъюнктивой, которая переходит на глазное яблоко. Щель между конъюнктивой век и конъюнктивой глазного яблока называется конъюнктивальным мешком. На краю века располагаются ресницы. У плотоядных и свиньи на нижнем веке ресниц нет. В волосяную сумку ресниц открываются специальные потовые железы. На внутреннем ребре края век открываются протоки сальных желез. Они выделяют глазную смазку, покрывающую ресницы, которая предотвращает скатывание слез через край век.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Третье веко — мигательная перепонка — представляет собой складку из одной только конъюнктивы, расположенную на глазном яблоке в медиальном углу век.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Слезный аппарат состоит из слезных желез, канальцев, слезного мешка и носослезного протока.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Слезная железа располагается в слезной ямке основания скулового отростка лобной кости, под конъюнктивой дорсо-латеральной части верхнего века. Железа сложная, трубчато-альвеолярная, уплощенной формы. Выводные протоки железы открываются в конъюнктиве века. Слезный секрет состоит в основном из воды, содержит фермент лизоцим, обладающий бактерицидным действием. При движении век слезная жидкость увлажняет и очищает конъюнктиву и собирается в слезное озеро. Отсюда секрет поступает в слезные канальцы, слезные отверстия которых находятся во внутреннем углу глаза на краях верхнего и нижнего век. По слезным канальцам слеза поступает в слезный мешок воронкообразной формы, расположенный в специальной ямке слезной кости. Из слезного мешка начинается перепончатый носослезный проток. Он заключен в слезном канале верхнечелюстной кости и открывается в носовую полость слезным отверстием, неодинаково у разных животных.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Переорбита — плотный фиброзный мешок конусообразной формы. Край основания конуса закреплен по краю орбиты, а вершина — в области зрительного отверстия. Медиальная стенка переор-биты срастается с надкостницей лобной кости, а более толстая латеральная стенка свободная. Внутри переорбиты находятся задняя часть глазного яблока, зрительный нерв, мышцы, фасции, сосуды и нервы. Щели между названными образованиями заполнены интраорбитальным жировым телом. Снаружи от переорбиты располагается экстраорбитальное жировое тело.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Глазные мышцы находятся внутри переорбиты. Вокруг зрительного нерва располагается отгягиватель глазного яблока, а снаружи от оттягивателя — четыре прямые глазные мышцы: дорсальная, вентральная, медиальная и латеральная. Все они начинаются около зрительного отверстия орбиты, а оканчиваются на глазном яблоке. Косых глазных мышц две — дорсальная и вентральная. Дорсальная косая глазная мышца начинается вблизи решетчатого отверстия, идет по медиальной стенке переорбиты к медиальному углу глаза, перекидывается через хряшевой блок переорбиты и круто поворачивает латерально на глазное яблоко. Косая вентральная мышца глаза начинается от мышечной ямки слезной кости. Обе косые мышцы оканчиваются на латеральной поверхности глазного яблока. Прямые мышцы поворачивают глаз в соответствующую сторону, при одновременном сокращении помогают оттягивателю. Косые мышцы вращают глаз вокруг зрительной оси.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>Фасции подразделяются на фасцию орбиты и глазного яблока.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9D">
        <w:rPr>
          <w:rFonts w:ascii="Times New Roman" w:hAnsi="Times New Roman" w:cs="Times New Roman"/>
          <w:sz w:val="24"/>
          <w:szCs w:val="24"/>
        </w:rPr>
        <w:t xml:space="preserve">Проводящие пути, подкорковые и корковые центры зрительного анализатора. Проводящие пути зрительного анализаторы подразделяются на периферические и </w:t>
      </w:r>
      <w:r w:rsidRPr="005D6D9D">
        <w:rPr>
          <w:rFonts w:ascii="Times New Roman" w:hAnsi="Times New Roman" w:cs="Times New Roman"/>
          <w:sz w:val="24"/>
          <w:szCs w:val="24"/>
        </w:rPr>
        <w:lastRenderedPageBreak/>
        <w:t>центральные. Периферические проводящие пути образованы нейронами сетчатки, зрительными нервами и зрительными трактами. Нервный импульс, возникший в светочувствительных клетках сетчатки, передается биополярным, а от них — ганглиозным нейроцитам. Аксоны последних формируют зрительный нерв. На базальной поверхности промежуточного мозга правый и левый зрительные нервы образуют перекрест. Позади зрительного перекреста зрительные нервы продолжаются в правый и левый зрительные тракты. Последние содержат нервные волокна из обоих глаз. Волокна тракта заканчиваются в подкорковых зрительных центрах: ядрах латерального коленчатого тела, зрительного бугра и ростральных ядрах четверохолмия. Аксоны нейронов названных ядер образуют центральные проводящие пути зрительного анализатора. Нервные волокна из ядер зрительных бугров и коленчатого тела идут в затылочную долю коры больших полушарий, которая является корковым центром зрительного анализатора. Аксоны из ростральных ядер четверохолмия образуют тектоспинальный путь.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D9D">
        <w:rPr>
          <w:rFonts w:ascii="Times New Roman" w:hAnsi="Times New Roman" w:cs="Times New Roman"/>
          <w:b/>
          <w:sz w:val="24"/>
          <w:szCs w:val="24"/>
        </w:rPr>
        <w:t>СТАТОАКУСТИЧЕСКИЙ АНАЛИЗАТОР ( СЛУХОВОЙ)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627FC3">
        <w:rPr>
          <w:color w:val="000000"/>
          <w:highlight w:val="yellow"/>
        </w:rPr>
        <w:t>Статоакустический анализатор состоит из рецепторного аппарата, представленного наружным, средним и внутренним ухом; внутреннее ухо обслуживает равновесный и слуховой анализаторы, а среднее и наружное ухо — исключительно слуховой; из проводящих путей анализатора и из подкорковых и корковых центров анализаторов.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5D6D9D">
        <w:rPr>
          <w:color w:val="000000"/>
        </w:rPr>
        <w:t>Наружное ухо. Наружное ухо — </w:t>
      </w:r>
      <w:r w:rsidRPr="005D6D9D">
        <w:rPr>
          <w:i/>
          <w:iCs/>
          <w:color w:val="000000"/>
        </w:rPr>
        <w:t>auris externa—</w:t>
      </w:r>
      <w:r w:rsidRPr="005D6D9D">
        <w:rPr>
          <w:color w:val="000000"/>
        </w:rPr>
        <w:t> состоит из ушной раковины, двигательного аппарата ушной раковины и наружного слухового прохода. Все они являются вспомогательными органами акустического (слухового) рецептора.</w:t>
      </w:r>
    </w:p>
    <w:p w:rsidR="005D6D9D" w:rsidRPr="005D6D9D" w:rsidRDefault="005D6D9D" w:rsidP="00627FC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5D6D9D">
        <w:rPr>
          <w:color w:val="000000"/>
        </w:rPr>
        <w:t>Наружный слуховой проход — </w:t>
      </w:r>
      <w:r w:rsidRPr="005D6D9D">
        <w:rPr>
          <w:i/>
          <w:iCs/>
          <w:color w:val="000000"/>
        </w:rPr>
        <w:t>meatus aciisticus externus — </w:t>
      </w:r>
      <w:r w:rsidRPr="005D6D9D">
        <w:rPr>
          <w:color w:val="000000"/>
        </w:rPr>
        <w:t>имеет костную основу, которая снаружи дополняется кольцевидным</w:t>
      </w:r>
      <w:r w:rsidR="00627FC3">
        <w:rPr>
          <w:color w:val="000000"/>
        </w:rPr>
        <w:t xml:space="preserve"> </w:t>
      </w:r>
      <w:r w:rsidRPr="005D6D9D">
        <w:rPr>
          <w:color w:val="000000"/>
        </w:rPr>
        <w:t>хряшом — </w:t>
      </w:r>
      <w:r w:rsidRPr="005D6D9D">
        <w:rPr>
          <w:i/>
          <w:iCs/>
          <w:color w:val="000000"/>
        </w:rPr>
        <w:t>cartilago anularis</w:t>
      </w:r>
      <w:r w:rsidRPr="005D6D9D">
        <w:rPr>
          <w:color w:val="000000"/>
        </w:rPr>
        <w:t> — с медиальной шелью, затянутой эластической перепонкой. Внутреннее отверстие слухового прохода обращено в полость среднего уха; оно ограничено косо поставленным барабанным кольцом — anulus tympanicus, затянутым барабанной перепонкой. К наружному отверстию слухового прохода прикрепляется ушная раковина.</w:t>
      </w:r>
    </w:p>
    <w:p w:rsidR="005D6D9D" w:rsidRPr="005D6D9D" w:rsidRDefault="005D6D9D" w:rsidP="005D6D9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5D6D9D">
        <w:rPr>
          <w:color w:val="000000"/>
        </w:rPr>
        <w:t>Ушная раковина — </w:t>
      </w:r>
      <w:r w:rsidRPr="005D6D9D">
        <w:rPr>
          <w:i/>
          <w:iCs/>
          <w:color w:val="000000"/>
        </w:rPr>
        <w:t>auricula</w:t>
      </w:r>
      <w:r w:rsidRPr="005D6D9D">
        <w:rPr>
          <w:color w:val="000000"/>
        </w:rPr>
        <w:t> — кожная складка воронкообразной формы. Суженным концом она укреплена на наружном слуховом проходе, а косо срезанным основанием направлена дистально. Она может быть обращена или дорс&amp;зьно, или вбок. Основой складки служит эластический хрящ ушной раковины. Часть раковины, выступающая над поверхностью тела, называется ладьей — </w:t>
      </w:r>
      <w:r w:rsidRPr="005D6D9D">
        <w:rPr>
          <w:i/>
          <w:iCs/>
          <w:color w:val="000000"/>
        </w:rPr>
        <w:t>scapha</w:t>
      </w:r>
      <w:r w:rsidRPr="005D6D9D">
        <w:rPr>
          <w:color w:val="000000"/>
        </w:rPr>
        <w:t>, а проксимальная ее часть, скрытая под кожным покровом,— основанием ушной раковины, или Завитковой частью, — </w:t>
      </w:r>
      <w:r w:rsidRPr="005D6D9D">
        <w:rPr>
          <w:i/>
          <w:iCs/>
          <w:color w:val="000000"/>
        </w:rPr>
        <w:t>concha auriculae.</w:t>
      </w:r>
    </w:p>
    <w:p w:rsidR="005D6D9D" w:rsidRPr="005D6D9D" w:rsidRDefault="005D6D9D" w:rsidP="00627FC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5D6D9D">
        <w:rPr>
          <w:color w:val="000000"/>
        </w:rPr>
        <w:t>Наружная поверхность раковины образует спинку раковины — </w:t>
      </w:r>
      <w:r w:rsidRPr="005D6D9D">
        <w:rPr>
          <w:i/>
          <w:iCs/>
          <w:color w:val="000000"/>
        </w:rPr>
        <w:t>dorsum auriculae</w:t>
      </w:r>
      <w:r w:rsidRPr="005D6D9D">
        <w:rPr>
          <w:color w:val="000000"/>
        </w:rPr>
        <w:t>, а внутренняя поверхность — ладьевидную ямку— </w:t>
      </w:r>
      <w:r w:rsidRPr="005D6D9D">
        <w:rPr>
          <w:i/>
          <w:iCs/>
          <w:color w:val="000000"/>
        </w:rPr>
        <w:t>fossa scaphoidea.</w:t>
      </w:r>
      <w:r w:rsidRPr="005D6D9D">
        <w:rPr>
          <w:color w:val="000000"/>
        </w:rPr>
        <w:t> В нее ведет обширная ушная щель </w:t>
      </w:r>
      <w:r w:rsidRPr="005D6D9D">
        <w:rPr>
          <w:i/>
          <w:iCs/>
          <w:color w:val="000000"/>
        </w:rPr>
        <w:t>—fissura auriculae</w:t>
      </w:r>
      <w:r w:rsidRPr="005D6D9D">
        <w:rPr>
          <w:color w:val="000000"/>
        </w:rPr>
        <w:t>, ограниченная двумя краями: передним, более или менее прямым, и задним выпуклым — </w:t>
      </w:r>
      <w:r w:rsidRPr="005D6D9D">
        <w:rPr>
          <w:i/>
          <w:iCs/>
          <w:color w:val="000000"/>
        </w:rPr>
        <w:t>margo auriculae nasalis et caudalis.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края сходятся дистально на верхушке ушной раковины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apex auriculae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проксимально, т.е. ближе к черепу, в спайке ушной раковины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commissura auriculae.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Ладьевидная ямка переходит в ямку Завитковой части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fossa conchae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последняя — в наружный слуховой проход.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спинки ушной раковины покрыта короткими волосами, а кожа ладьевидной ямки — более длинными волосами, укорачивающимися в сторону завитковой части раковины. Одновременно в коже увеличивается число желез ушной смазки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gl. ceruminosa.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ушной раковины покоится на жировой подушке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corpus adiposum auriculae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обеспечивает подвижность раковины, неодинаковую у разных животных.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Хрящ ушной раковины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cartilago auriculae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по типу строения эластический, по форме соответствует ушной раковине. Он соединяется с кольцевидным хрящом 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наружного слухового прохода посредством полукольцевидного хряща, вентро-латеральный конец которого несет грифелевидный отросток.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 ушной раковины многочисленны и сильно развиты. По месту закрепления они могут быть сведены в три группы. Одна из них в сумме формирует напрягатель хрящевого щитка, расположенного впереди ушной раковины. Мышцы другой группы подходят к ушной раковине или со щитка, или непосредственно с черепа; они самые мощные и обеспечивают все разнообразие движений раковины. Мышцы третьей группы самые слабые и всецело располагаются на ушной раковине.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ухо. Среднее ухо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ciuris media —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 барабанной полости, в которой размещаются четыре слуховые косточки с их мышцами и связками, и барабанной перепонки. Все это является вспомогательными органами для акустического рецептора.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Барабанная полость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cavum tympani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находится в барабанной части каменистой кости. На медиальной ее стенке (на каменистой части кости) расположены: окно преддверия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fenestra vestibuli,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закрытое стремечком, и окно улитки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fenestra cochleae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закрытое внутренней барабанной перепонкой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membrana tympani seccundaria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между ними мыс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promontorium.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передней стенке полости расположено отверстие, ведущее в слуховую трубу. В дорсальной стенке проходит канал лицевого нерва, а латеральную стенку образует барабанная перепонка.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Барабанная перепойка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membrana timpani —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построена из соединительнотканных радиальных и циркулярных волоконец; изнутри она покрыта слизистой оболочкой с однослойным плоским эпителием, а снаружи — кожей.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Слуховые косточки — молоточек, наковальня, чечевицеобразная косточка и стремечко.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Молоточек — malleus —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головку, шейку и рукоятку. Головка направлена дорсально, несет суставную поверхность для наковальни. Рукоятка вправлена в барабанную перепонку от ее центра до периферии и, кроме того, укреплена к стенке специальной связкой. К специальному мышечному отростку рукоятки прикрепляется на-прягатель барабанной перепонки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 tensor tympani;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закрепляясь у входа в костную слуховую трубу, он напрягает барабанную перепонку, уменьшает размах ее колебаний и тем повышает остроту слуха.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наковальне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incus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различают тело и две ножки. Тело наковальни соединяется суставом с головкой молоточка. Короткая ножка прикреплена связкой к стенке барабанной полости, а длинная ножка соединяется суставом со стремечком.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маленькая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чечевицеобразная косточка — os lenticulare —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мениском в суставе между наковальней и стремечком.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Стремечко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stapes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состоит из подножки и головки, соединенных двумя ножками. Головкой стремечко соединяется с чечевицеобразной косточкой, а подножкой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basis stapedis —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окном преддверия. К шейке стремечка прикрепляется стремянная мышца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 stapedius.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начинается около окна улитки, напрягает стремечко, ослабляет колебания в цепи слуховых косточек и силу звука.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Слуховая труба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tuba auditiva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(Eustachii) —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проходит вдоль мышечного отростка каменистой кости до полости глотки. Она способствует выравниванию давления воздуха внутри барабанной полости.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Воздухоносный мешок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лошадей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diverticulum tubae auditivae —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 выпячиванием слизистой оболочки слуховой трубы. Он помещается между основанием черепа, глоткой и гортанью. Медиально стенки правого и левого воздухоносных мешков соприкасаются друг с другом. Латерально воздухоносный мешок прикрыт околоушной слюнной железой и крыловой мышцей. Подъязычной костью каждый мешок разделяется на меньшую (латеральную) и большую (медиальную) части.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Воздухоносные мешки образовались вследствие большой подвижности в затылочно-атлантном суставе, свойственной только копытным животным.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Внутреннее ухо. Внутреннее ухо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auris interna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состоит из костного и перепончатого лабиринтов. Костный лабиринт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lahyrinthus auris osseus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находится в скалистой части каменистой кости. В нем различают три отдела — преддверие, полукружные костные каналы и костную улитку.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Преддверие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vestibulum —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шаровидная полость диаметром до 5 мм. В медиальной ее стенке расположено перфорированное дно внутреннего слухового прохода, через которое проходит слуховой нерв. В латеральной стенке находится окно преддверия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fenestra vestibuli,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закрытое стремечком со стороны барабанной полости. В каудальной стенке расположены четыре отверстия трех костных полукружных каналов. В назальной стенке начинается канал костной улитки, а назо-вентрально от него — водопровод преддверия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aquaeductis vestibuli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направляющийся на медиальную поверхность каменистой кости.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костных полукружных канала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canalissemicircularis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лежат дорсо-каудально от преддверия, из них латеральный — в горизонтальной плоскости, дорсальный — в сагиттальной плоскости и каудальный — в сегментальной плоскости.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Костная улитка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cochlea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лежит назо-вентрально от преддверия. В ней различают ось улитки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modiolus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 спиральный канал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canalis cochlearis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образует вокруг оси от одного до пяти завитков. Основание оси улитки направлено медиально, к перфорированному дну внутреннего слухового прохода. Оно также ситообраз-но продырявлено. Вершина оси улитки, или купол спирального канала,—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cupula cochleae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обращена латерально к мысу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—promontorium — 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стенке барабанной полости. На оси лежит спиральная пластинка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lamina spiralis cochleae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она заканчивается под куполом улитки крючком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hamulus cochleae.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основании спиральной пластинки лежит спиральный ганглий улитки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—gll. spirale cochleae.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Спиральная пластинка разделяет спиральный канал улитки на два отдела: лестницу преддверия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scala vestibuli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начинается из преддверия, и барабанную лестницу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scala tympani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начинаю-шуюся круглым окном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—fenestra rotunda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из барабанной полости. Барабанная лестница лежит ближе к основанию оси улитки, т.е. медиально. Близ круглого окна от нее выходит водопровод улитки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aquaeductus cochleae,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направляющийся также на медиальную поверхность каменистой кости. Обе лестницы под куполом переходят одна в другую, так как спиральная пластинка заканчивается крючком.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Перепончатый лабиринт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labyrinthus membranaceus auris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состоит из овального мешочка с гремя перепончатыми полукружными каналами, круглого мешочка с перепончатым каналом улитки и эндолимфатического протока. Овальный мешочек с полукружными каналами и круглый мешочек относятся к вестибулярному (равновесному) аппарату, а улитка — к акустическому (слуховому).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Овальный мешочек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маточка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utriculus auris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—погружен в специальную ямку преддверия. Из него выходят три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перепончатых полукружных канала — ductus semicircularis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лежат в костных полукружных каналах. На границе с овальным мешочком каждый полукружный канал образует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перепончатые ампулы — ampulla membranacea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внутренних поверхностях ампул находятся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равновесные гребешки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полулунной формы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crista statica,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покрытые нейроэпителием. В маточке и круглом мешочке имеются такого же строения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равновесные пятна — maculae staticae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однако, с тем отличием, что, помимо нейроэпителия, в них содержатся статолиты — мельчайшие кристаллики. Нейроэпителий равновесных гребешков и пятен является вестибулярным рецептором, воспринимающим движение и изменения в положении головы, связанные с ощущением равновесия.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Круглый мешочек — sacculus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также находится в преддверии. Он сообщается с перепончатой улиткой соединительным протоком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ductus reuniens. Перепончатый канал улитки — ductus cochlearis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представляет собой трубку с двумя замкнутыми концами. Один конец — слепой мешок преддверия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саесит vestibul?r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располагается близ 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круглого мешочка в преддверии, другой — слепой мешок купола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саесит cupulare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под куполом улитки.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Перепончатый канал улитки срастается своей внешней стенкой со стенкой костного канала улитки, а внутренним краем — со спиральной костной пластинкой, вследствие чего на поперечном разрезе канал улитки имеет треугольную форму. Часть стенки, обращенная к барабанной лестнице (т.е. медиально), называется основной мембраной; на ней располагается кортиев орган, являющийся слуховым рецептором, воспринимающим звуковые колебания. Противоположная стенка, обращенная к лестнице преддверия, называется вестибулярной мембраной.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Эндолимфатический проток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ductus endolymphaticus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сообщается с маточкой и круглым мешочком, проходит по водопроводу преддверия на медиальную поверхность каменистой кости и здесь расширяется в виде мешочка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saccus endolymphaticus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длиной до 10 мм и шириной до 2 мм. Он лежит между листками твердой мозговой оболочки.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перепончатый лабиринт наполнен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эндолимфой,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перилим-фатическое пространство между перепончатым лабиринтом и стенками костного лабиринта — </w:t>
      </w:r>
      <w:r w:rsidRPr="005D6D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перилимфои.</w:t>
      </w: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Перилимфатическое пространство через водопровод улитки и водопровод преддверия сообщается с субарахноидальным пространством.</w:t>
      </w:r>
    </w:p>
    <w:p w:rsidR="005D6D9D" w:rsidRP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Проводящие пути, подкорковые и корковые центры статоакустического анализатора. Проводящие пути слухового (акустического) анализатора подразделяются на периферические и центральные. Периферические пути представлены улитковым нервом, образованным отростками нейронов спирального ганглия улитки. Улитковый нерв проходит через внутренний слуховой проход височной кости и заканчивается в дорсальном и вентральном ядрах улиткового нерва продолговатого мозга. Отростками нейронов этих ядер начинаются центральные проводящие пути слухового анализатора. Они направляются в ядро каудальных бугров четверохолмия и ядро медиального коленчатого тела, являющиеся подкорковыми слуховыми центрами. Отростки нейронов подкорковых ядер несут импульсы в слуховой центр височной доли коры больших полушарий.</w:t>
      </w:r>
    </w:p>
    <w:p w:rsidR="005D6D9D" w:rsidRDefault="005D6D9D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Периферические проводящие пути вестибулярного (статического) анализатора образованы преддверным нервом, сформированным отростками нейронов преддверного ганглия, расположенного во внутреннем слуховом проходе. Вместе с волокнами улиткового нерва преддверный нерв образует VIII пару черепных нервов — преддверно-улитковый нерв. Волокна преддверного корня преддверно-улиткового нерва оканчиваются в вестибулярном ядре Дейтерса продолговатого мозга. Нейритами клеток этого ядра начинаются центральные проводящие пути вестибулярного анализатора. Они достигают шатрового ядра мозжечка, а отростки нейронов последнего — коры червячка. Корковый центр вестибулярного анализатора находится также в височной доле коры полушарий большого мозга.</w:t>
      </w: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FC3" w:rsidRPr="005D6D9D" w:rsidRDefault="00627FC3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lastRenderedPageBreak/>
        <w:t xml:space="preserve">Д/З ОТВЕТЫ НА ВОПРОСЫ В ФОРМАТЕ </w:t>
      </w:r>
      <w:r w:rsidRPr="00627FC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ru-RU"/>
        </w:rPr>
        <w:t>WORD</w:t>
      </w:r>
      <w:r w:rsidRPr="00627FC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( ПРИСЫЛАЕТЕ ДОКУМЕНТ, ГДЕ БУДУТ ВОПРОСЫ И ОТВЕТЫ НА НИХ, ПОЭМЫ ПИСАТЬ НЕ НУЖНО, ОТВЕТ ДОЛЖЕН БЫТЬ КРАТКИМ И ПОСУЩЕСТВУ!!!</w:t>
      </w:r>
    </w:p>
    <w:p w:rsidR="00627FC3" w:rsidRDefault="00627FC3" w:rsidP="00627F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</w:p>
    <w:p w:rsidR="005D6D9D" w:rsidRPr="005D6D9D" w:rsidRDefault="005D6D9D" w:rsidP="00627F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КОНТРОЛЬНЫЕ ВОПРОСЫ И ЗАДАНИЯ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Каковы общие закономерности развития, строения и функции нервной системы?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Что такое центральная нервная система, какие отделы нервной системы в нее входят?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Расскажите о механизме передачи нервного импульса с нервного окончания на исполнительный орган. Как устроена рефлекторная дуга?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Как устроены спинной мозг и его оболочки? Какие функции они выполняют в организме?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Каково строение спинномозговых ганглиев?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Как устроен головной мозг, какие имеет отделы и где они располагаются? Дайте морфофункциональную характеристику нейронов, преобладающих в разных слоях коры.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Каково строение концевого мозга?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Из каких частей состоит промежуточный мозг?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Как устроен средний мозг?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10. Какие пары черепных нервов выходят из продолговатого мозга?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11. Какие функции выполняет мозжечок? Строение коры мозжечка.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Что такое периферическая нервная система?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13. Какие соматические нервы имеются на грудной, тазовой конечностях, какие нервы иннервируют молочную железу?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14. Как функционально подразделяются черепные нервы? Перечислите их.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15. Что такое автономная нервная система?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16. Чем различаются преганглионарные и постганглионарные нервы?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17. Какие органы иннервирует симпатическая нервная система?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18. Назовите нервы, относящиеся к парасимпатическим.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19. Дайте общую характеристику желез внутренней секреции и их топографии.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20. Опишите развитие и строение гипофиза.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21. Каковы строение и функции аденогипофиза?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22. Каковы происхождение, строение и функциональное значение нейрогипофиза?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23. Опишите расположение, строение и функции щитовидной железы.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24. Какое строение имеет околощиговидная железа?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25. Где расположены надпочечники и каково их строение?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26. Опишите строение коркового вещества надпочечников. Какие гормоны там вырабатываются?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27. В чем заключаются особенности строения мозгового вещества надпочечников?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28. Из чего состоит зрительный анализатор?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29. Как подразделяются проводящие пути зрительного анализатора?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30. Какие структуры входят в состав статоакустического анализатора?</w:t>
      </w:r>
    </w:p>
    <w:p w:rsidR="005D6D9D" w:rsidRPr="005D6D9D" w:rsidRDefault="005D6D9D" w:rsidP="005D6D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D6D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31. Охарактеризуйте проводящие пути, подкорковые и корковые центры статоакустического анализатора.</w:t>
      </w:r>
    </w:p>
    <w:p w:rsidR="001040F0" w:rsidRPr="005D6D9D" w:rsidRDefault="001040F0" w:rsidP="005D6D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40F0" w:rsidRPr="005D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B93"/>
    <w:multiLevelType w:val="multilevel"/>
    <w:tmpl w:val="61BA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7A"/>
    <w:rsid w:val="001040F0"/>
    <w:rsid w:val="005D6D9D"/>
    <w:rsid w:val="00627FC3"/>
    <w:rsid w:val="00680118"/>
    <w:rsid w:val="00E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A2EF4-1F6C-42B2-9124-D0129FB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D9D"/>
    <w:rPr>
      <w:b/>
      <w:bCs/>
    </w:rPr>
  </w:style>
  <w:style w:type="character" w:styleId="a5">
    <w:name w:val="Emphasis"/>
    <w:basedOn w:val="a0"/>
    <w:uiPriority w:val="20"/>
    <w:qFormat/>
    <w:rsid w:val="005D6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4510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</dc:creator>
  <cp:keywords/>
  <dc:description/>
  <cp:lastModifiedBy>Alex</cp:lastModifiedBy>
  <cp:revision>2</cp:revision>
  <dcterms:created xsi:type="dcterms:W3CDTF">2020-05-17T18:33:00Z</dcterms:created>
  <dcterms:modified xsi:type="dcterms:W3CDTF">2020-05-17T18:33:00Z</dcterms:modified>
</cp:coreProperties>
</file>