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2A" w:rsidRDefault="004F282A" w:rsidP="004F282A">
      <w:pPr>
        <w:pStyle w:val="a5"/>
        <w:jc w:val="center"/>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Дифференцированный зачет по дисциплине История Отечества</w:t>
      </w:r>
    </w:p>
    <w:p w:rsidR="004F282A" w:rsidRPr="004F282A" w:rsidRDefault="004F282A" w:rsidP="004F282A">
      <w:pPr>
        <w:pStyle w:val="a5"/>
        <w:jc w:val="center"/>
        <w:rPr>
          <w:rFonts w:ascii="Times New Roman" w:hAnsi="Times New Roman" w:cs="Times New Roman"/>
          <w:sz w:val="24"/>
          <w:szCs w:val="24"/>
          <w:shd w:val="clear" w:color="auto" w:fill="FFFFFF"/>
        </w:rPr>
      </w:pPr>
    </w:p>
    <w:p w:rsidR="004F282A" w:rsidRDefault="000A592B" w:rsidP="004F282A">
      <w:pPr>
        <w:pStyle w:val="a5"/>
        <w:ind w:firstLine="708"/>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Время выполнения заданий – 60 минут. </w:t>
      </w:r>
    </w:p>
    <w:p w:rsidR="004F282A" w:rsidRPr="004F282A" w:rsidRDefault="000A592B" w:rsidP="004F282A">
      <w:pPr>
        <w:pStyle w:val="a5"/>
        <w:ind w:firstLine="708"/>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Внимательно  прочитайте каждое задание и предлагаемые варианты ответа, если они имеются. Отвечайте только после того, как вы поняли вопрос и проанализировали все варианты ответа. Ответы на вопрос записывайте строго по порядку.  В заданиях на выбор ответа правильный ответ подчеркните или обведите его букву. Не допускайте исправлений, которые нельзя прочитать!  Выполняйте задания в удобном вам порядке. Если какое</w:t>
      </w:r>
      <w:r w:rsidRPr="004F282A">
        <w:rPr>
          <w:rFonts w:ascii="Times New Roman" w:hAnsi="Times New Roman" w:cs="Times New Roman"/>
          <w:sz w:val="24"/>
          <w:szCs w:val="24"/>
          <w:shd w:val="clear" w:color="auto" w:fill="FFFFFF"/>
        </w:rPr>
        <w:softHyphen/>
        <w:t>то задание вызывает у вас затруднение, пропустите его и выполните в конце работы.  За выполнение различных по сложности заданий дается различное количество баллов. Баллы, полученные вами за выполненные задания, суммируются. Постарайтесь выполнить как   можно   больше   заданий   и   набрать   наибольшее   количество   баллов.  </w:t>
      </w:r>
    </w:p>
    <w:p w:rsidR="000A592B" w:rsidRDefault="004F282A"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w:t>
      </w:r>
      <w:r w:rsidR="000A592B" w:rsidRPr="004F282A">
        <w:rPr>
          <w:rFonts w:ascii="Times New Roman" w:hAnsi="Times New Roman" w:cs="Times New Roman"/>
          <w:sz w:val="24"/>
          <w:szCs w:val="24"/>
          <w:shd w:val="clear" w:color="auto" w:fill="FFFFFF"/>
        </w:rPr>
        <w:t xml:space="preserve">УДАЧИ! </w:t>
      </w:r>
    </w:p>
    <w:p w:rsidR="00A35166" w:rsidRPr="004F282A" w:rsidRDefault="00A35166"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 Расположите в хронологическом порядке имена русских правителей  (4 балла) А. Ярослав Мудрый               Б. Иван Грозный              В. Екатерина II             Г. Александр I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2. В некоторых случаях историческая память прочно ассоциирует исторические события с именем правителя. Соотнесите указанные ниже имена правителей и события, которые при них произошли (4 балла).  </w:t>
      </w:r>
    </w:p>
    <w:tbl>
      <w:tblPr>
        <w:tblStyle w:val="a3"/>
        <w:tblW w:w="0" w:type="auto"/>
        <w:tblLook w:val="04A0"/>
      </w:tblPr>
      <w:tblGrid>
        <w:gridCol w:w="2462"/>
        <w:gridCol w:w="7109"/>
      </w:tblGrid>
      <w:tr w:rsidR="000A592B" w:rsidRPr="004F282A" w:rsidTr="000A592B">
        <w:tc>
          <w:tcPr>
            <w:tcW w:w="4785"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1. Иван III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2. Александр Невский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3. Екатерина II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4. Александр II             </w:t>
            </w:r>
          </w:p>
        </w:tc>
        <w:tc>
          <w:tcPr>
            <w:tcW w:w="4786"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В. Начало освоения Сибири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Г. Образование централизованного государства России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А. Борьба с крестоносцами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Б. Великие реформы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Д. Просвещенный абсолютизм</w:t>
            </w:r>
          </w:p>
        </w:tc>
      </w:tr>
    </w:tbl>
    <w:p w:rsidR="000A592B" w:rsidRPr="004F282A" w:rsidRDefault="000A592B"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3. Соотнесите указанные ниже имена правителей и годы их правления (4 балла). </w:t>
      </w:r>
    </w:p>
    <w:tbl>
      <w:tblPr>
        <w:tblStyle w:val="a3"/>
        <w:tblW w:w="0" w:type="auto"/>
        <w:tblLook w:val="04A0"/>
      </w:tblPr>
      <w:tblGrid>
        <w:gridCol w:w="4785"/>
        <w:gridCol w:w="4786"/>
      </w:tblGrid>
      <w:tr w:rsidR="000A592B" w:rsidRPr="004F282A" w:rsidTr="000A592B">
        <w:tc>
          <w:tcPr>
            <w:tcW w:w="4785"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 Иван Грозный</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2. Владимир Мономах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3. Александр III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4. Михаил Федорович                            </w:t>
            </w:r>
          </w:p>
        </w:tc>
        <w:tc>
          <w:tcPr>
            <w:tcW w:w="4786"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А. 1533-</w:t>
            </w:r>
            <w:r w:rsidRPr="004F282A">
              <w:rPr>
                <w:rFonts w:ascii="Times New Roman" w:hAnsi="Times New Roman" w:cs="Times New Roman"/>
                <w:sz w:val="24"/>
                <w:szCs w:val="24"/>
                <w:shd w:val="clear" w:color="auto" w:fill="FFFFFF"/>
              </w:rPr>
              <w:softHyphen/>
              <w:t>1584 гг.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Б.  1113</w:t>
            </w:r>
            <w:r w:rsidRPr="004F282A">
              <w:rPr>
                <w:rFonts w:ascii="Times New Roman" w:hAnsi="Times New Roman" w:cs="Times New Roman"/>
                <w:sz w:val="24"/>
                <w:szCs w:val="24"/>
                <w:shd w:val="clear" w:color="auto" w:fill="FFFFFF"/>
              </w:rPr>
              <w:softHyphen/>
              <w:t>-1125 </w:t>
            </w:r>
            <w:proofErr w:type="spellStart"/>
            <w:proofErr w:type="gramStart"/>
            <w:r w:rsidRPr="004F282A">
              <w:rPr>
                <w:rFonts w:ascii="Times New Roman" w:hAnsi="Times New Roman" w:cs="Times New Roman"/>
                <w:sz w:val="24"/>
                <w:szCs w:val="24"/>
                <w:shd w:val="clear" w:color="auto" w:fill="FFFFFF"/>
              </w:rPr>
              <w:t>гг</w:t>
            </w:r>
            <w:proofErr w:type="spellEnd"/>
            <w:proofErr w:type="gramEnd"/>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В. 1801</w:t>
            </w:r>
            <w:r w:rsidR="00E239F5">
              <w:rPr>
                <w:rFonts w:ascii="Times New Roman" w:hAnsi="Times New Roman" w:cs="Times New Roman"/>
                <w:sz w:val="24"/>
                <w:szCs w:val="24"/>
                <w:shd w:val="clear" w:color="auto" w:fill="FFFFFF"/>
              </w:rPr>
              <w:t>-</w:t>
            </w:r>
            <w:r w:rsidRPr="004F282A">
              <w:rPr>
                <w:rFonts w:ascii="Times New Roman" w:hAnsi="Times New Roman" w:cs="Times New Roman"/>
                <w:sz w:val="24"/>
                <w:szCs w:val="24"/>
                <w:shd w:val="clear" w:color="auto" w:fill="FFFFFF"/>
              </w:rPr>
              <w:softHyphen/>
              <w:t xml:space="preserve">1825 гг.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Г.  1613</w:t>
            </w:r>
            <w:r w:rsidRPr="004F282A">
              <w:rPr>
                <w:rFonts w:ascii="Times New Roman" w:hAnsi="Times New Roman" w:cs="Times New Roman"/>
                <w:sz w:val="24"/>
                <w:szCs w:val="24"/>
                <w:shd w:val="clear" w:color="auto" w:fill="FFFFFF"/>
              </w:rPr>
              <w:softHyphen/>
            </w:r>
            <w:r w:rsidR="00E239F5">
              <w:rPr>
                <w:rFonts w:ascii="Times New Roman" w:hAnsi="Times New Roman" w:cs="Times New Roman"/>
                <w:sz w:val="24"/>
                <w:szCs w:val="24"/>
                <w:shd w:val="clear" w:color="auto" w:fill="FFFFFF"/>
              </w:rPr>
              <w:t>-</w:t>
            </w:r>
            <w:r w:rsidRPr="004F282A">
              <w:rPr>
                <w:rFonts w:ascii="Times New Roman" w:hAnsi="Times New Roman" w:cs="Times New Roman"/>
                <w:sz w:val="24"/>
                <w:szCs w:val="24"/>
                <w:shd w:val="clear" w:color="auto" w:fill="FFFFFF"/>
              </w:rPr>
              <w:t>1645 гг.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Д   1881</w:t>
            </w:r>
            <w:r w:rsidR="00E239F5">
              <w:rPr>
                <w:rFonts w:ascii="Times New Roman" w:hAnsi="Times New Roman" w:cs="Times New Roman"/>
                <w:sz w:val="24"/>
                <w:szCs w:val="24"/>
                <w:shd w:val="clear" w:color="auto" w:fill="FFFFFF"/>
              </w:rPr>
              <w:t>-</w:t>
            </w:r>
            <w:r w:rsidRPr="004F282A">
              <w:rPr>
                <w:rFonts w:ascii="Times New Roman" w:hAnsi="Times New Roman" w:cs="Times New Roman"/>
                <w:sz w:val="24"/>
                <w:szCs w:val="24"/>
                <w:shd w:val="clear" w:color="auto" w:fill="FFFFFF"/>
              </w:rPr>
              <w:softHyphen/>
              <w:t>1894 гг.</w:t>
            </w:r>
          </w:p>
        </w:tc>
      </w:tr>
    </w:tbl>
    <w:p w:rsidR="000A592B" w:rsidRPr="004F282A" w:rsidRDefault="000A592B"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4.  Каждый век отличается от </w:t>
      </w:r>
      <w:proofErr w:type="gramStart"/>
      <w:r w:rsidRPr="004F282A">
        <w:rPr>
          <w:rFonts w:ascii="Times New Roman" w:hAnsi="Times New Roman" w:cs="Times New Roman"/>
          <w:sz w:val="24"/>
          <w:szCs w:val="24"/>
          <w:shd w:val="clear" w:color="auto" w:fill="FFFFFF"/>
        </w:rPr>
        <w:t>другого</w:t>
      </w:r>
      <w:proofErr w:type="gramEnd"/>
      <w:r w:rsidRPr="004F282A">
        <w:rPr>
          <w:rFonts w:ascii="Times New Roman" w:hAnsi="Times New Roman" w:cs="Times New Roman"/>
          <w:sz w:val="24"/>
          <w:szCs w:val="24"/>
          <w:shd w:val="clear" w:color="auto" w:fill="FFFFFF"/>
        </w:rPr>
        <w:t> основными историческими процессами, которые  проходили в это время. Соотнесите важнейшие исторические процессы русской истории и века, когда они произошли (4 балла). </w:t>
      </w:r>
    </w:p>
    <w:tbl>
      <w:tblPr>
        <w:tblStyle w:val="a3"/>
        <w:tblW w:w="0" w:type="auto"/>
        <w:tblLook w:val="04A0"/>
      </w:tblPr>
      <w:tblGrid>
        <w:gridCol w:w="4785"/>
        <w:gridCol w:w="4786"/>
      </w:tblGrid>
      <w:tr w:rsidR="000A592B" w:rsidRPr="004F282A" w:rsidTr="000A592B">
        <w:tc>
          <w:tcPr>
            <w:tcW w:w="4785"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1. Образование Древнерусского государства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2.Феодальная раздробленность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3. Рождение Российской империи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4. </w:t>
            </w:r>
            <w:proofErr w:type="spellStart"/>
            <w:r w:rsidRPr="004F282A">
              <w:rPr>
                <w:rFonts w:ascii="Times New Roman" w:hAnsi="Times New Roman" w:cs="Times New Roman"/>
                <w:sz w:val="24"/>
                <w:szCs w:val="24"/>
                <w:shd w:val="clear" w:color="auto" w:fill="FFFFFF"/>
              </w:rPr>
              <w:t>Монголо</w:t>
            </w:r>
            <w:r w:rsidRPr="004F282A">
              <w:rPr>
                <w:rFonts w:ascii="Times New Roman" w:hAnsi="Times New Roman" w:cs="Times New Roman"/>
                <w:sz w:val="24"/>
                <w:szCs w:val="24"/>
                <w:shd w:val="clear" w:color="auto" w:fill="FFFFFF"/>
              </w:rPr>
              <w:softHyphen/>
              <w:t>татарское</w:t>
            </w:r>
            <w:proofErr w:type="spellEnd"/>
            <w:r w:rsidRPr="004F282A">
              <w:rPr>
                <w:rFonts w:ascii="Times New Roman" w:hAnsi="Times New Roman" w:cs="Times New Roman"/>
                <w:sz w:val="24"/>
                <w:szCs w:val="24"/>
                <w:shd w:val="clear" w:color="auto" w:fill="FFFFFF"/>
              </w:rPr>
              <w:t> нашествие      </w:t>
            </w:r>
          </w:p>
        </w:tc>
        <w:tc>
          <w:tcPr>
            <w:tcW w:w="4786" w:type="dxa"/>
          </w:tcPr>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А. IX век</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Б. XIX век</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В. XIII век</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Г. XVIII век.</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Д. XII век</w:t>
            </w:r>
          </w:p>
        </w:tc>
      </w:tr>
    </w:tbl>
    <w:p w:rsidR="000A592B" w:rsidRPr="004F282A" w:rsidRDefault="000A592B"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5.  Среди перечисленных исторических персон – трое были современники, запишите их имена (2 балла): </w:t>
      </w:r>
    </w:p>
    <w:p w:rsidR="000A592B" w:rsidRPr="00A35166"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t>А.</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 Александр I</w:t>
      </w:r>
    </w:p>
    <w:p w:rsidR="000A592B" w:rsidRPr="00A35166"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t> Б.</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 Е.Ф. </w:t>
      </w:r>
      <w:proofErr w:type="spellStart"/>
      <w:r w:rsidRPr="00A35166">
        <w:rPr>
          <w:rFonts w:ascii="Times New Roman" w:hAnsi="Times New Roman" w:cs="Times New Roman"/>
          <w:sz w:val="24"/>
          <w:szCs w:val="24"/>
          <w:shd w:val="clear" w:color="auto" w:fill="FFFFFF"/>
        </w:rPr>
        <w:t>Канкрин</w:t>
      </w:r>
      <w:proofErr w:type="spellEnd"/>
      <w:r w:rsidRPr="00A35166">
        <w:rPr>
          <w:rFonts w:ascii="Times New Roman" w:hAnsi="Times New Roman" w:cs="Times New Roman"/>
          <w:sz w:val="24"/>
          <w:szCs w:val="24"/>
          <w:shd w:val="clear" w:color="auto" w:fill="FFFFFF"/>
        </w:rPr>
        <w:t>                                             </w:t>
      </w:r>
    </w:p>
    <w:p w:rsidR="000A592B" w:rsidRPr="00A35166"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t>В. </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А.В. Меньшиков                                         </w:t>
      </w:r>
    </w:p>
    <w:p w:rsidR="000A592B" w:rsidRPr="00A35166"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t> Г. </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С.Ю. Витте </w:t>
      </w:r>
    </w:p>
    <w:p w:rsidR="000A592B" w:rsidRPr="00A35166"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t> Д.</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 xml:space="preserve">М.И. Кутузов </w:t>
      </w:r>
    </w:p>
    <w:p w:rsidR="000A592B" w:rsidRDefault="000A592B" w:rsidP="00A35166">
      <w:pPr>
        <w:pStyle w:val="a5"/>
        <w:rPr>
          <w:rFonts w:ascii="Times New Roman" w:hAnsi="Times New Roman" w:cs="Times New Roman"/>
          <w:sz w:val="24"/>
          <w:szCs w:val="24"/>
          <w:shd w:val="clear" w:color="auto" w:fill="FFFFFF"/>
        </w:rPr>
      </w:pPr>
      <w:r w:rsidRPr="00A35166">
        <w:rPr>
          <w:rFonts w:ascii="Times New Roman" w:hAnsi="Times New Roman" w:cs="Times New Roman"/>
          <w:sz w:val="24"/>
          <w:szCs w:val="24"/>
          <w:shd w:val="clear" w:color="auto" w:fill="FFFFFF"/>
        </w:rPr>
        <w:lastRenderedPageBreak/>
        <w:t>   Е. </w:t>
      </w:r>
      <w:r w:rsidR="00A35166">
        <w:rPr>
          <w:rFonts w:ascii="Times New Roman" w:hAnsi="Times New Roman" w:cs="Times New Roman"/>
          <w:sz w:val="24"/>
          <w:szCs w:val="24"/>
          <w:shd w:val="clear" w:color="auto" w:fill="FFFFFF"/>
        </w:rPr>
        <w:t xml:space="preserve">  </w:t>
      </w:r>
      <w:r w:rsidRPr="00A35166">
        <w:rPr>
          <w:rFonts w:ascii="Times New Roman" w:hAnsi="Times New Roman" w:cs="Times New Roman"/>
          <w:sz w:val="24"/>
          <w:szCs w:val="24"/>
          <w:shd w:val="clear" w:color="auto" w:fill="FFFFFF"/>
        </w:rPr>
        <w:t>М.М. Сперанский             </w:t>
      </w:r>
    </w:p>
    <w:p w:rsidR="00A35166" w:rsidRPr="00A35166" w:rsidRDefault="00A35166" w:rsidP="00A35166">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6.  Знакомиться с прошлым страны можно и путешествуя по историческим и памятным местам.   Если   Вам   предложили   составить   маршрут   экскурсионного   тура   для старшеклассников, посвященного   истории Киевской Руси, под названием «Древнейшие русские   города»,   посещение   каких   из   перечисленных   городов   вы   бы   запланировали? Запишите их названия. (2 балла)? </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А. Москва</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Б.  Одесса</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В. Пермь</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Г. Смоленск</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Д.   Киев</w:t>
      </w:r>
    </w:p>
    <w:p w:rsidR="000A592B"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Е. Полоцк</w:t>
      </w:r>
    </w:p>
    <w:p w:rsidR="00A35166" w:rsidRPr="004F282A" w:rsidRDefault="00A35166"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7.  Используя  все приведенные слова и словосочетания,  не меняя  их форму, составьте определения исторических понятий. Запишите эти понятия – термин и его определение (6 баллов)</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Определения: </w:t>
      </w:r>
    </w:p>
    <w:p w:rsidR="000A592B" w:rsidRPr="004F282A" w:rsidRDefault="000A592B" w:rsidP="004F282A">
      <w:pPr>
        <w:pStyle w:val="a5"/>
        <w:rPr>
          <w:rFonts w:ascii="Times New Roman" w:hAnsi="Times New Roman" w:cs="Times New Roman"/>
          <w:sz w:val="24"/>
          <w:szCs w:val="24"/>
          <w:shd w:val="clear" w:color="auto" w:fill="FFFFFF"/>
        </w:rPr>
      </w:pPr>
      <w:proofErr w:type="gramStart"/>
      <w:r w:rsidRPr="004F282A">
        <w:rPr>
          <w:rFonts w:ascii="Times New Roman" w:hAnsi="Times New Roman" w:cs="Times New Roman"/>
          <w:sz w:val="24"/>
          <w:szCs w:val="24"/>
          <w:shd w:val="clear" w:color="auto" w:fill="FFFFFF"/>
        </w:rPr>
        <w:t>1. зависимых, собственник, труд, использующий, земельный, от него, крестьян. 2. контроля, учреждений, высших, служба, деятельностью, государственного, за, власти </w:t>
      </w:r>
      <w:proofErr w:type="gramEnd"/>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3. людьми, главе, комплекс, населенных, непосредственно, государства, земель, династии,  принадлежащий </w:t>
      </w:r>
    </w:p>
    <w:p w:rsidR="000A592B" w:rsidRPr="004F282A" w:rsidRDefault="000A592B"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8  Человек, знающий историю, должен правильно писать термины и понятия. Вставьте пропущенные буквы в слова. Запишите слово полностью печатными буквами. (5 баллов):</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Ф.. ОД</w:t>
      </w:r>
      <w:proofErr w:type="gramStart"/>
      <w:r w:rsidRPr="004F282A">
        <w:rPr>
          <w:rFonts w:ascii="Times New Roman" w:hAnsi="Times New Roman" w:cs="Times New Roman"/>
          <w:sz w:val="24"/>
          <w:szCs w:val="24"/>
          <w:shd w:val="clear" w:color="auto" w:fill="FFFFFF"/>
        </w:rPr>
        <w:t xml:space="preserve">.. </w:t>
      </w:r>
      <w:proofErr w:type="gramEnd"/>
      <w:r w:rsidRPr="004F282A">
        <w:rPr>
          <w:rFonts w:ascii="Times New Roman" w:hAnsi="Times New Roman" w:cs="Times New Roman"/>
          <w:sz w:val="24"/>
          <w:szCs w:val="24"/>
          <w:shd w:val="clear" w:color="auto" w:fill="FFFFFF"/>
        </w:rPr>
        <w:t>ЛИЗМ – способ производства материальных благ.</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Л… БЕ… АЛИЗМ – общественно</w:t>
      </w:r>
      <w:r w:rsidRPr="004F282A">
        <w:rPr>
          <w:rFonts w:ascii="Times New Roman" w:hAnsi="Times New Roman" w:cs="Times New Roman"/>
          <w:sz w:val="24"/>
          <w:szCs w:val="24"/>
          <w:shd w:val="clear" w:color="auto" w:fill="FFFFFF"/>
        </w:rPr>
        <w:softHyphen/>
        <w:t>-политическое течение</w:t>
      </w: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СУВ… Р.. НИТ  – верховенство и независимость власти. </w:t>
      </w:r>
    </w:p>
    <w:p w:rsidR="000A592B" w:rsidRPr="004F282A" w:rsidRDefault="000A592B" w:rsidP="004F282A">
      <w:pPr>
        <w:pStyle w:val="a5"/>
        <w:rPr>
          <w:rFonts w:ascii="Times New Roman" w:hAnsi="Times New Roman" w:cs="Times New Roman"/>
          <w:sz w:val="24"/>
          <w:szCs w:val="24"/>
          <w:shd w:val="clear" w:color="auto" w:fill="FFFFFF"/>
        </w:rPr>
      </w:pPr>
      <w:proofErr w:type="gramStart"/>
      <w:r w:rsidRPr="004F282A">
        <w:rPr>
          <w:rFonts w:ascii="Times New Roman" w:hAnsi="Times New Roman" w:cs="Times New Roman"/>
          <w:sz w:val="24"/>
          <w:szCs w:val="24"/>
          <w:shd w:val="clear" w:color="auto" w:fill="FFFFFF"/>
        </w:rPr>
        <w:t>С …КУЛ</w:t>
      </w:r>
      <w:proofErr w:type="gramEnd"/>
      <w:r w:rsidRPr="004F282A">
        <w:rPr>
          <w:rFonts w:ascii="Times New Roman" w:hAnsi="Times New Roman" w:cs="Times New Roman"/>
          <w:sz w:val="24"/>
          <w:szCs w:val="24"/>
          <w:shd w:val="clear" w:color="auto" w:fill="FFFFFF"/>
        </w:rPr>
        <w:t xml:space="preserve">… РИЗАЦИЯ  – высвобождение общественных отношений от влияния религиозной  идеологии и морали </w:t>
      </w:r>
    </w:p>
    <w:p w:rsidR="00A35166"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М… НАРХИЯ  – политический режим. </w:t>
      </w:r>
    </w:p>
    <w:p w:rsidR="00A35166" w:rsidRDefault="00A35166" w:rsidP="004F282A">
      <w:pPr>
        <w:pStyle w:val="a5"/>
        <w:rPr>
          <w:rFonts w:ascii="Times New Roman" w:hAnsi="Times New Roman" w:cs="Times New Roman"/>
          <w:sz w:val="24"/>
          <w:szCs w:val="24"/>
          <w:shd w:val="clear" w:color="auto" w:fill="FFFFFF"/>
        </w:rPr>
      </w:pPr>
    </w:p>
    <w:p w:rsidR="00A35166"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9</w:t>
      </w:r>
      <w:r w:rsidR="00A35166">
        <w:rPr>
          <w:rFonts w:ascii="Times New Roman" w:hAnsi="Times New Roman" w:cs="Times New Roman"/>
          <w:sz w:val="24"/>
          <w:szCs w:val="24"/>
          <w:shd w:val="clear" w:color="auto" w:fill="FFFFFF"/>
        </w:rPr>
        <w:t>.</w:t>
      </w:r>
      <w:r w:rsidRPr="004F282A">
        <w:rPr>
          <w:rFonts w:ascii="Times New Roman" w:hAnsi="Times New Roman" w:cs="Times New Roman"/>
          <w:sz w:val="24"/>
          <w:szCs w:val="24"/>
          <w:shd w:val="clear" w:color="auto" w:fill="FFFFFF"/>
        </w:rPr>
        <w:t xml:space="preserve">  В   учебной   и   научной   литературе   при   упоминании   исторических   деятелей   принято ограничиваться   фамилией   и   инициалами,   однако   при   публичных   выступлениях (например, при устных докладах) использовать в речи инициалы недопустимо. Запишите полные имена, отчества и фамилии следующих исторических деятелей (4 балла): А. Гагарин Ю.А. ______________________________________________________________ Б. Пестель П.И. _______________________________________________________________ В. Кутузов М.И. _______________________________________________________________ Г. Суворов А.В.________________________________________________________________ </w:t>
      </w:r>
    </w:p>
    <w:p w:rsidR="00A35166" w:rsidRDefault="00A35166" w:rsidP="004F282A">
      <w:pPr>
        <w:pStyle w:val="a5"/>
        <w:rPr>
          <w:rFonts w:ascii="Times New Roman" w:hAnsi="Times New Roman" w:cs="Times New Roman"/>
          <w:sz w:val="24"/>
          <w:szCs w:val="24"/>
          <w:shd w:val="clear" w:color="auto" w:fill="FFFFFF"/>
        </w:rPr>
      </w:pPr>
    </w:p>
    <w:p w:rsidR="000A592B"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10. Восстановите логическую цепочку: расположите понятия в хронологическом порядке. (2 балла) А.Государство    Б. Племенной союз В. Нация Г. Родовая община </w:t>
      </w:r>
    </w:p>
    <w:p w:rsidR="00A35166" w:rsidRDefault="00A35166" w:rsidP="004F282A">
      <w:pPr>
        <w:pStyle w:val="a5"/>
        <w:rPr>
          <w:rFonts w:ascii="Times New Roman" w:hAnsi="Times New Roman" w:cs="Times New Roman"/>
          <w:sz w:val="24"/>
          <w:szCs w:val="24"/>
          <w:shd w:val="clear" w:color="auto" w:fill="FFFFFF"/>
        </w:rPr>
      </w:pPr>
    </w:p>
    <w:p w:rsidR="000A592B"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11. Работая с исторической информацией, необходимо уметь выделять </w:t>
      </w:r>
      <w:proofErr w:type="gramStart"/>
      <w:r w:rsidRPr="004F282A">
        <w:rPr>
          <w:rFonts w:ascii="Times New Roman" w:hAnsi="Times New Roman" w:cs="Times New Roman"/>
          <w:sz w:val="24"/>
          <w:szCs w:val="24"/>
          <w:shd w:val="clear" w:color="auto" w:fill="FFFFFF"/>
        </w:rPr>
        <w:t>нужную</w:t>
      </w:r>
      <w:proofErr w:type="gramEnd"/>
      <w:r w:rsidRPr="004F282A">
        <w:rPr>
          <w:rFonts w:ascii="Times New Roman" w:hAnsi="Times New Roman" w:cs="Times New Roman"/>
          <w:sz w:val="24"/>
          <w:szCs w:val="24"/>
          <w:shd w:val="clear" w:color="auto" w:fill="FFFFFF"/>
        </w:rPr>
        <w:t xml:space="preserve">.  Изучите внимательно текст и выпишите НОВЫЕ явления в развитии производства в России XVII века (5 баллов) Развитие экономики России в XVII веке. Основной   формой   производства   остается   ремесло.   Здесь   начинают   распространяться новые явления. Все чаще ремесленники начинают работать не на заказ, а на рынок (т.е. на </w:t>
      </w:r>
      <w:r w:rsidRPr="004F282A">
        <w:rPr>
          <w:rFonts w:ascii="Times New Roman" w:hAnsi="Times New Roman" w:cs="Times New Roman"/>
          <w:sz w:val="24"/>
          <w:szCs w:val="24"/>
          <w:shd w:val="clear" w:color="auto" w:fill="FFFFFF"/>
        </w:rPr>
        <w:lastRenderedPageBreak/>
        <w:t xml:space="preserve">свободную   торговлю).   Такое   ремесло   называется   мелкотоварным.   Его   распространение </w:t>
      </w:r>
      <w:r w:rsidR="00A35166">
        <w:rPr>
          <w:rFonts w:ascii="Times New Roman" w:hAnsi="Times New Roman" w:cs="Times New Roman"/>
          <w:sz w:val="24"/>
          <w:szCs w:val="24"/>
          <w:shd w:val="clear" w:color="auto" w:fill="FFFFFF"/>
        </w:rPr>
        <w:t xml:space="preserve"> </w:t>
      </w:r>
      <w:r w:rsidRPr="004F282A">
        <w:rPr>
          <w:rFonts w:ascii="Times New Roman" w:hAnsi="Times New Roman" w:cs="Times New Roman"/>
          <w:sz w:val="24"/>
          <w:szCs w:val="24"/>
          <w:shd w:val="clear" w:color="auto" w:fill="FFFFFF"/>
        </w:rPr>
        <w:t xml:space="preserve">было вызвано ростом хозяйственной специализации различных областей. Поморье делало изделия из дерева, Поволжье занималось обработкой кожи, Псков, Новгород, Смоленск – производством   льняных   тканей   и   т.д.   Наряду   с   ремесленными   мастерскими   начинают появляться   крупные   предприятия.   На   некоторых   из   них   уже   применялось   разделение труда,   что   позволяет   называть   их   мануфактурами.   Первые   русские   мануфактуры появились   в   металлургии.   В   легкой   промышленности   мануфактуры   появились   только   в самом   конце  XVII  века.   Большая   часть   мануфактур   принадлежала   государству   и производила продукцию не для рынка, а для казны и царского двора. К концу их численность не превышала 15. Еще одной особенностью, получившей в дальнейшем широкое развитие, стало использование на мануфактурах не только вольнонаемного, но и подневольного труда (каторжники, дворцовые ремесленники, закрепленные (приписные) крестьяне). </w:t>
      </w:r>
    </w:p>
    <w:p w:rsidR="00A35166" w:rsidRPr="004F282A" w:rsidRDefault="00A35166" w:rsidP="004F282A">
      <w:pPr>
        <w:pStyle w:val="a5"/>
        <w:rPr>
          <w:rFonts w:ascii="Times New Roman" w:hAnsi="Times New Roman" w:cs="Times New Roman"/>
          <w:sz w:val="24"/>
          <w:szCs w:val="24"/>
          <w:shd w:val="clear" w:color="auto" w:fill="FFFFFF"/>
        </w:rPr>
      </w:pPr>
    </w:p>
    <w:p w:rsidR="00373B88" w:rsidRDefault="00373B88"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12</w:t>
      </w:r>
      <w:r w:rsidR="000A592B" w:rsidRPr="004F282A">
        <w:rPr>
          <w:rFonts w:ascii="Times New Roman" w:hAnsi="Times New Roman" w:cs="Times New Roman"/>
          <w:sz w:val="24"/>
          <w:szCs w:val="24"/>
          <w:shd w:val="clear" w:color="auto" w:fill="FFFFFF"/>
        </w:rPr>
        <w:t xml:space="preserve">. Любая наука имеет свою терминологию, знание которой необходимо для её изучения. Какие   термины   представлены   в   задании?   Запишите   ответы   под   соответствующими номерами. (3 балла) 1.  Результат всех видов преобразовательной деятельности человека и общества называется … 2   Земельное   владение,   хозяйственный   комплекс,   принадлежащий   владельцу   на   правах наследственной собственности, называется…. 3   Последовательная   череда   сменяющих   друг   друга   событий,   в   которых   проявилась деятельность многих поколений людей, называется…. </w:t>
      </w:r>
    </w:p>
    <w:p w:rsidR="00A35166" w:rsidRPr="004F282A" w:rsidRDefault="00A35166" w:rsidP="004F282A">
      <w:pPr>
        <w:pStyle w:val="a5"/>
        <w:rPr>
          <w:rFonts w:ascii="Times New Roman" w:hAnsi="Times New Roman" w:cs="Times New Roman"/>
          <w:sz w:val="24"/>
          <w:szCs w:val="24"/>
          <w:shd w:val="clear" w:color="auto" w:fill="FFFFFF"/>
        </w:rPr>
      </w:pPr>
    </w:p>
    <w:p w:rsidR="00373B88" w:rsidRPr="004F282A" w:rsidRDefault="00373B88"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13</w:t>
      </w:r>
      <w:r w:rsidR="000A592B" w:rsidRPr="004F282A">
        <w:rPr>
          <w:rFonts w:ascii="Times New Roman" w:hAnsi="Times New Roman" w:cs="Times New Roman"/>
          <w:sz w:val="24"/>
          <w:szCs w:val="24"/>
          <w:shd w:val="clear" w:color="auto" w:fill="FFFFFF"/>
        </w:rPr>
        <w:t xml:space="preserve">.  Умение   работать   с   картой   является   неотъемлемой   частью   изучения   истории. Внимательно   рассмотрите  карту  «Русь  в  IX  –  начале  XII  века»   и  с  помощью  атласа выполните задания (4 балла): 1. Какой город был столицей Древней Руси? </w:t>
      </w:r>
    </w:p>
    <w:p w:rsidR="00373B88"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2. </w:t>
      </w:r>
      <w:r w:rsidR="00A35166">
        <w:rPr>
          <w:rFonts w:ascii="Times New Roman" w:hAnsi="Times New Roman" w:cs="Times New Roman"/>
          <w:sz w:val="24"/>
          <w:szCs w:val="24"/>
          <w:shd w:val="clear" w:color="auto" w:fill="FFFFFF"/>
        </w:rPr>
        <w:t xml:space="preserve">  П</w:t>
      </w:r>
      <w:r w:rsidRPr="004F282A">
        <w:rPr>
          <w:rFonts w:ascii="Times New Roman" w:hAnsi="Times New Roman" w:cs="Times New Roman"/>
          <w:sz w:val="24"/>
          <w:szCs w:val="24"/>
          <w:shd w:val="clear" w:color="auto" w:fill="FFFFFF"/>
        </w:rPr>
        <w:t xml:space="preserve">о каким русским рекам проходили крупнейшие торговые пути (указать две основные)? </w:t>
      </w:r>
    </w:p>
    <w:p w:rsidR="00373B88"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3. Запишите названия прилегающих к русской территории морей.</w:t>
      </w:r>
    </w:p>
    <w:p w:rsidR="00373B88" w:rsidRDefault="00373B88"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4.Н</w:t>
      </w:r>
      <w:r w:rsidR="000A592B" w:rsidRPr="004F282A">
        <w:rPr>
          <w:rFonts w:ascii="Times New Roman" w:hAnsi="Times New Roman" w:cs="Times New Roman"/>
          <w:sz w:val="24"/>
          <w:szCs w:val="24"/>
          <w:shd w:val="clear" w:color="auto" w:fill="FFFFFF"/>
        </w:rPr>
        <w:t>апишите, </w:t>
      </w:r>
      <w:proofErr w:type="gramStart"/>
      <w:r w:rsidR="000A592B" w:rsidRPr="004F282A">
        <w:rPr>
          <w:rFonts w:ascii="Times New Roman" w:hAnsi="Times New Roman" w:cs="Times New Roman"/>
          <w:sz w:val="24"/>
          <w:szCs w:val="24"/>
          <w:shd w:val="clear" w:color="auto" w:fill="FFFFFF"/>
        </w:rPr>
        <w:t>центром</w:t>
      </w:r>
      <w:proofErr w:type="gramEnd"/>
      <w:r w:rsidR="000A592B" w:rsidRPr="004F282A">
        <w:rPr>
          <w:rFonts w:ascii="Times New Roman" w:hAnsi="Times New Roman" w:cs="Times New Roman"/>
          <w:sz w:val="24"/>
          <w:szCs w:val="24"/>
          <w:shd w:val="clear" w:color="auto" w:fill="FFFFFF"/>
        </w:rPr>
        <w:t xml:space="preserve"> какого племенного союза был город Киев?  </w:t>
      </w: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extent cx="5940425" cy="7371466"/>
            <wp:effectExtent l="19050" t="0" r="3175" b="0"/>
            <wp:docPr id="2" name="Рисунок 2" descr="C:\Users\User\Desktop\Дистанционка\История, зачет\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танционка\История, зачет\карта.jpg"/>
                    <pic:cNvPicPr>
                      <a:picLocks noChangeAspect="1" noChangeArrowheads="1"/>
                    </pic:cNvPicPr>
                  </pic:nvPicPr>
                  <pic:blipFill>
                    <a:blip r:embed="rId4" cstate="print"/>
                    <a:srcRect/>
                    <a:stretch>
                      <a:fillRect/>
                    </a:stretch>
                  </pic:blipFill>
                  <pic:spPr bwMode="auto">
                    <a:xfrm>
                      <a:off x="0" y="0"/>
                      <a:ext cx="5940425" cy="7371466"/>
                    </a:xfrm>
                    <a:prstGeom prst="rect">
                      <a:avLst/>
                    </a:prstGeom>
                    <a:noFill/>
                    <a:ln w="9525">
                      <a:noFill/>
                      <a:miter lim="800000"/>
                      <a:headEnd/>
                      <a:tailEnd/>
                    </a:ln>
                  </pic:spPr>
                </pic:pic>
              </a:graphicData>
            </a:graphic>
          </wp:inline>
        </w:drawing>
      </w: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03351D" w:rsidRPr="004F282A" w:rsidRDefault="0003351D" w:rsidP="004F282A">
      <w:pPr>
        <w:pStyle w:val="a5"/>
        <w:rPr>
          <w:rFonts w:ascii="Times New Roman" w:hAnsi="Times New Roman" w:cs="Times New Roman"/>
          <w:sz w:val="24"/>
          <w:szCs w:val="24"/>
          <w:shd w:val="clear" w:color="auto" w:fill="FFFFFF"/>
        </w:rPr>
      </w:pPr>
    </w:p>
    <w:p w:rsidR="00A35166" w:rsidRDefault="00A35166" w:rsidP="004F282A">
      <w:pPr>
        <w:pStyle w:val="a5"/>
        <w:rPr>
          <w:rFonts w:ascii="Times New Roman" w:hAnsi="Times New Roman" w:cs="Times New Roman"/>
          <w:sz w:val="24"/>
          <w:szCs w:val="24"/>
          <w:shd w:val="clear" w:color="auto" w:fill="FFFFFF"/>
        </w:rPr>
      </w:pPr>
    </w:p>
    <w:p w:rsidR="00373B88" w:rsidRPr="004F282A" w:rsidRDefault="00373B88"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14</w:t>
      </w:r>
      <w:r w:rsidR="000A592B" w:rsidRPr="004F282A">
        <w:rPr>
          <w:rFonts w:ascii="Times New Roman" w:hAnsi="Times New Roman" w:cs="Times New Roman"/>
          <w:sz w:val="24"/>
          <w:szCs w:val="24"/>
          <w:shd w:val="clear" w:color="auto" w:fill="FFFFFF"/>
        </w:rPr>
        <w:t xml:space="preserve">.  Историческая   карта   также   является   источником   информации.   Используя   карту «Раздробленность Руси в XII – первой четверти XIII века» выполните задания (3 балла): 1. Какое западное русское княжество занимало самую маленькую территорию?  </w:t>
      </w:r>
    </w:p>
    <w:p w:rsidR="00373B88" w:rsidRPr="004F282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2. Укажите четыре княжества, которые осваивали новые территории.</w:t>
      </w:r>
    </w:p>
    <w:p w:rsidR="00DB09DA" w:rsidRDefault="000A592B" w:rsidP="004F282A">
      <w:pPr>
        <w:pStyle w:val="a5"/>
        <w:rPr>
          <w:rFonts w:ascii="Times New Roman" w:hAnsi="Times New Roman" w:cs="Times New Roman"/>
          <w:sz w:val="24"/>
          <w:szCs w:val="24"/>
          <w:shd w:val="clear" w:color="auto" w:fill="FFFFFF"/>
        </w:rPr>
      </w:pPr>
      <w:r w:rsidRPr="004F282A">
        <w:rPr>
          <w:rFonts w:ascii="Times New Roman" w:hAnsi="Times New Roman" w:cs="Times New Roman"/>
          <w:sz w:val="24"/>
          <w:szCs w:val="24"/>
          <w:shd w:val="clear" w:color="auto" w:fill="FFFFFF"/>
        </w:rPr>
        <w:t xml:space="preserve">  3.  С каким русским княжеством граничит Королевство Польша? </w:t>
      </w: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4916805" cy="5710555"/>
            <wp:effectExtent l="19050" t="0" r="0" b="0"/>
            <wp:docPr id="1" name="Рисунок 1" descr="C:\Users\User\Desktop\Дистанционка\История, зачет\421950_14_b000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танционка\История, зачет\421950_14_b00000560.jpg"/>
                    <pic:cNvPicPr>
                      <a:picLocks noChangeAspect="1" noChangeArrowheads="1"/>
                    </pic:cNvPicPr>
                  </pic:nvPicPr>
                  <pic:blipFill>
                    <a:blip r:embed="rId5"/>
                    <a:srcRect/>
                    <a:stretch>
                      <a:fillRect/>
                    </a:stretch>
                  </pic:blipFill>
                  <pic:spPr bwMode="auto">
                    <a:xfrm>
                      <a:off x="0" y="0"/>
                      <a:ext cx="4916805" cy="5710555"/>
                    </a:xfrm>
                    <a:prstGeom prst="rect">
                      <a:avLst/>
                    </a:prstGeom>
                    <a:noFill/>
                    <a:ln w="9525">
                      <a:noFill/>
                      <a:miter lim="800000"/>
                      <a:headEnd/>
                      <a:tailEnd/>
                    </a:ln>
                  </pic:spPr>
                </pic:pic>
              </a:graphicData>
            </a:graphic>
          </wp:inline>
        </w:drawing>
      </w:r>
    </w:p>
    <w:p w:rsidR="0003351D" w:rsidRDefault="0003351D" w:rsidP="004F282A">
      <w:pPr>
        <w:pStyle w:val="a5"/>
        <w:rPr>
          <w:rFonts w:ascii="Times New Roman" w:hAnsi="Times New Roman" w:cs="Times New Roman"/>
          <w:sz w:val="24"/>
          <w:szCs w:val="24"/>
          <w:shd w:val="clear" w:color="auto" w:fill="FFFFFF"/>
        </w:rPr>
      </w:pPr>
    </w:p>
    <w:p w:rsidR="0003351D" w:rsidRDefault="0003351D" w:rsidP="004F282A">
      <w:pPr>
        <w:pStyle w:val="a5"/>
        <w:rPr>
          <w:rFonts w:ascii="Times New Roman" w:hAnsi="Times New Roman" w:cs="Times New Roman"/>
          <w:sz w:val="24"/>
          <w:szCs w:val="24"/>
          <w:shd w:val="clear" w:color="auto" w:fill="FFFFFF"/>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15.Российское государство стало именоваться империей в период правления</w:t>
      </w:r>
      <w:r w:rsidR="00A35166">
        <w:rPr>
          <w:rFonts w:ascii="Times New Roman" w:hAnsi="Times New Roman" w:cs="Times New Roman"/>
          <w:sz w:val="24"/>
          <w:szCs w:val="24"/>
        </w:rPr>
        <w:t xml:space="preserve"> (2 балла)</w:t>
      </w:r>
      <w:r w:rsidRPr="004F282A">
        <w:rPr>
          <w:rFonts w:ascii="Times New Roman" w:hAnsi="Times New Roman" w:cs="Times New Roman"/>
          <w:sz w:val="24"/>
          <w:szCs w:val="24"/>
        </w:rPr>
        <w:t>:</w:t>
      </w:r>
    </w:p>
    <w:p w:rsidR="002B031B"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А) Петра I;       Б) Ивана I</w:t>
      </w:r>
      <w:r w:rsidRPr="004F282A">
        <w:rPr>
          <w:rFonts w:ascii="Times New Roman" w:hAnsi="Times New Roman" w:cs="Times New Roman"/>
          <w:sz w:val="24"/>
          <w:szCs w:val="24"/>
          <w:lang w:val="en-US"/>
        </w:rPr>
        <w:t>V</w:t>
      </w:r>
      <w:r w:rsidRPr="004F282A">
        <w:rPr>
          <w:rFonts w:ascii="Times New Roman" w:hAnsi="Times New Roman" w:cs="Times New Roman"/>
          <w:sz w:val="24"/>
          <w:szCs w:val="24"/>
        </w:rPr>
        <w:t xml:space="preserve">;     В)  Ивана </w:t>
      </w:r>
      <w:r w:rsidRPr="004F282A">
        <w:rPr>
          <w:rFonts w:ascii="Times New Roman" w:hAnsi="Times New Roman" w:cs="Times New Roman"/>
          <w:sz w:val="24"/>
          <w:szCs w:val="24"/>
          <w:lang w:val="en-US"/>
        </w:rPr>
        <w:t>V</w:t>
      </w:r>
      <w:r w:rsidRPr="004F282A">
        <w:rPr>
          <w:rFonts w:ascii="Times New Roman" w:hAnsi="Times New Roman" w:cs="Times New Roman"/>
          <w:sz w:val="24"/>
          <w:szCs w:val="24"/>
        </w:rPr>
        <w:t>.</w:t>
      </w:r>
    </w:p>
    <w:p w:rsidR="00A35166" w:rsidRPr="004F282A" w:rsidRDefault="00A35166"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16. Предприятие, для которого характерно использование ручного труда и разделение труда между работниками – это</w:t>
      </w:r>
      <w:r w:rsidR="00A35166">
        <w:rPr>
          <w:rFonts w:ascii="Times New Roman" w:hAnsi="Times New Roman" w:cs="Times New Roman"/>
          <w:sz w:val="24"/>
          <w:szCs w:val="24"/>
        </w:rPr>
        <w:t xml:space="preserve"> (2 балла)</w:t>
      </w:r>
      <w:proofErr w:type="gramStart"/>
      <w:r w:rsidR="00A35166">
        <w:rPr>
          <w:rFonts w:ascii="Times New Roman" w:hAnsi="Times New Roman" w:cs="Times New Roman"/>
          <w:sz w:val="24"/>
          <w:szCs w:val="24"/>
        </w:rPr>
        <w:t xml:space="preserve"> </w:t>
      </w:r>
      <w:r w:rsidRPr="004F282A">
        <w:rPr>
          <w:rFonts w:ascii="Times New Roman" w:hAnsi="Times New Roman" w:cs="Times New Roman"/>
          <w:sz w:val="24"/>
          <w:szCs w:val="24"/>
        </w:rPr>
        <w:t>:</w:t>
      </w:r>
      <w:proofErr w:type="gramEnd"/>
    </w:p>
    <w:p w:rsidR="002B031B"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А) завод;       Б) мануфактура;     В)  фабрика.</w:t>
      </w:r>
    </w:p>
    <w:p w:rsidR="00A35166" w:rsidRDefault="00A35166" w:rsidP="004F282A">
      <w:pPr>
        <w:pStyle w:val="a5"/>
        <w:rPr>
          <w:rFonts w:ascii="Times New Roman" w:hAnsi="Times New Roman" w:cs="Times New Roman"/>
          <w:sz w:val="24"/>
          <w:szCs w:val="24"/>
        </w:rPr>
      </w:pPr>
    </w:p>
    <w:p w:rsidR="00A35166" w:rsidRPr="004F282A" w:rsidRDefault="00A35166"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17. Период правления Анн</w:t>
      </w:r>
      <w:proofErr w:type="gramStart"/>
      <w:r w:rsidRPr="004F282A">
        <w:rPr>
          <w:rFonts w:ascii="Times New Roman" w:hAnsi="Times New Roman" w:cs="Times New Roman"/>
          <w:sz w:val="24"/>
          <w:szCs w:val="24"/>
        </w:rPr>
        <w:t>ы Иоа</w:t>
      </w:r>
      <w:proofErr w:type="gramEnd"/>
      <w:r w:rsidRPr="004F282A">
        <w:rPr>
          <w:rFonts w:ascii="Times New Roman" w:hAnsi="Times New Roman" w:cs="Times New Roman"/>
          <w:sz w:val="24"/>
          <w:szCs w:val="24"/>
        </w:rPr>
        <w:t>нновны принято называть</w:t>
      </w:r>
      <w:r w:rsidR="00A35166">
        <w:rPr>
          <w:rFonts w:ascii="Times New Roman" w:hAnsi="Times New Roman" w:cs="Times New Roman"/>
          <w:sz w:val="24"/>
          <w:szCs w:val="24"/>
        </w:rPr>
        <w:t xml:space="preserve"> (2 балла)</w:t>
      </w:r>
      <w:r w:rsidRPr="004F282A">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А) </w:t>
      </w:r>
      <w:proofErr w:type="gramStart"/>
      <w:r w:rsidRPr="004F282A">
        <w:rPr>
          <w:rFonts w:ascii="Times New Roman" w:hAnsi="Times New Roman" w:cs="Times New Roman"/>
          <w:sz w:val="24"/>
          <w:szCs w:val="24"/>
        </w:rPr>
        <w:t>бироновщина</w:t>
      </w:r>
      <w:proofErr w:type="gramEnd"/>
      <w:r w:rsidRPr="004F282A">
        <w:rPr>
          <w:rFonts w:ascii="Times New Roman" w:hAnsi="Times New Roman" w:cs="Times New Roman"/>
          <w:sz w:val="24"/>
          <w:szCs w:val="24"/>
        </w:rPr>
        <w:t>;       Б) аракчеевщина;     В) пугачевщина.</w:t>
      </w:r>
    </w:p>
    <w:p w:rsidR="002B031B" w:rsidRPr="004F282A" w:rsidRDefault="002B031B"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lastRenderedPageBreak/>
        <w:t>18.Во время правления Александра 1(1801-1825 гг.) для подготовки реформ был   создан</w:t>
      </w:r>
      <w:r w:rsidR="00A35166">
        <w:rPr>
          <w:rFonts w:ascii="Times New Roman" w:hAnsi="Times New Roman" w:cs="Times New Roman"/>
          <w:sz w:val="24"/>
          <w:szCs w:val="24"/>
        </w:rPr>
        <w:t xml:space="preserve"> (2 балла)</w:t>
      </w:r>
      <w:r w:rsidRPr="004F282A">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1.Секретный комитет;     2.Комитет по реформам;      3.Негласный комитет;   4.Тайный совет.</w:t>
      </w:r>
    </w:p>
    <w:p w:rsidR="002B031B" w:rsidRPr="004F282A" w:rsidRDefault="002B031B"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19. Прозвище «Кровавый» Николай 2 получил после</w:t>
      </w:r>
      <w:r w:rsidR="00A35166">
        <w:rPr>
          <w:rFonts w:ascii="Times New Roman" w:hAnsi="Times New Roman" w:cs="Times New Roman"/>
          <w:sz w:val="24"/>
          <w:szCs w:val="24"/>
        </w:rPr>
        <w:t xml:space="preserve"> (2 балла)</w:t>
      </w:r>
      <w:r w:rsidRPr="004F282A">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1.Своей коронации;                                3.Подавления революции;</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2.Кровавого воскресенья;                       4.Поражения в русско-японской войне.       </w:t>
      </w:r>
    </w:p>
    <w:p w:rsidR="002B031B" w:rsidRPr="004F282A" w:rsidRDefault="002B031B"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20.Период</w:t>
      </w:r>
      <w:proofErr w:type="gramStart"/>
      <w:r w:rsidRPr="004F282A">
        <w:rPr>
          <w:rFonts w:ascii="Times New Roman" w:hAnsi="Times New Roman" w:cs="Times New Roman"/>
          <w:sz w:val="24"/>
          <w:szCs w:val="24"/>
        </w:rPr>
        <w:t xml:space="preserve"> П</w:t>
      </w:r>
      <w:proofErr w:type="gramEnd"/>
      <w:r w:rsidRPr="004F282A">
        <w:rPr>
          <w:rFonts w:ascii="Times New Roman" w:hAnsi="Times New Roman" w:cs="Times New Roman"/>
          <w:sz w:val="24"/>
          <w:szCs w:val="24"/>
        </w:rPr>
        <w:t>ервой Мировой войны</w:t>
      </w:r>
      <w:r w:rsidR="00A35166">
        <w:rPr>
          <w:rFonts w:ascii="Times New Roman" w:hAnsi="Times New Roman" w:cs="Times New Roman"/>
          <w:sz w:val="24"/>
          <w:szCs w:val="24"/>
        </w:rPr>
        <w:t xml:space="preserve"> (2 балла)</w:t>
      </w:r>
      <w:r w:rsidRPr="004F282A">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1.1905 – 1906 </w:t>
      </w:r>
      <w:proofErr w:type="spellStart"/>
      <w:proofErr w:type="gramStart"/>
      <w:r w:rsidRPr="004F282A">
        <w:rPr>
          <w:rFonts w:ascii="Times New Roman" w:hAnsi="Times New Roman" w:cs="Times New Roman"/>
          <w:sz w:val="24"/>
          <w:szCs w:val="24"/>
        </w:rPr>
        <w:t>гг</w:t>
      </w:r>
      <w:proofErr w:type="spellEnd"/>
      <w:proofErr w:type="gramEnd"/>
      <w:r w:rsidRPr="004F282A">
        <w:rPr>
          <w:rFonts w:ascii="Times New Roman" w:hAnsi="Times New Roman" w:cs="Times New Roman"/>
          <w:sz w:val="24"/>
          <w:szCs w:val="24"/>
        </w:rPr>
        <w:t xml:space="preserve">;           3.1914 – 1918 </w:t>
      </w:r>
      <w:proofErr w:type="spellStart"/>
      <w:r w:rsidRPr="004F282A">
        <w:rPr>
          <w:rFonts w:ascii="Times New Roman" w:hAnsi="Times New Roman" w:cs="Times New Roman"/>
          <w:sz w:val="24"/>
          <w:szCs w:val="24"/>
        </w:rPr>
        <w:t>гг</w:t>
      </w:r>
      <w:proofErr w:type="spellEnd"/>
      <w:r w:rsidRPr="004F282A">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2.1914 – 1917 </w:t>
      </w:r>
      <w:proofErr w:type="spellStart"/>
      <w:proofErr w:type="gramStart"/>
      <w:r w:rsidRPr="004F282A">
        <w:rPr>
          <w:rFonts w:ascii="Times New Roman" w:hAnsi="Times New Roman" w:cs="Times New Roman"/>
          <w:sz w:val="24"/>
          <w:szCs w:val="24"/>
        </w:rPr>
        <w:t>гг</w:t>
      </w:r>
      <w:proofErr w:type="spellEnd"/>
      <w:proofErr w:type="gramEnd"/>
      <w:r w:rsidRPr="004F282A">
        <w:rPr>
          <w:rFonts w:ascii="Times New Roman" w:hAnsi="Times New Roman" w:cs="Times New Roman"/>
          <w:sz w:val="24"/>
          <w:szCs w:val="24"/>
        </w:rPr>
        <w:t xml:space="preserve">;          4.1914 – 1916 гг.     </w:t>
      </w:r>
    </w:p>
    <w:p w:rsidR="002B031B" w:rsidRPr="004F282A" w:rsidRDefault="002B031B" w:rsidP="004F282A">
      <w:pPr>
        <w:pStyle w:val="a5"/>
        <w:rPr>
          <w:rFonts w:ascii="Times New Roman" w:hAnsi="Times New Roman" w:cs="Times New Roman"/>
          <w:sz w:val="24"/>
          <w:szCs w:val="24"/>
        </w:rPr>
      </w:pPr>
    </w:p>
    <w:p w:rsidR="002B031B" w:rsidRPr="00A35166" w:rsidRDefault="002B031B" w:rsidP="004F282A">
      <w:pPr>
        <w:pStyle w:val="a5"/>
        <w:rPr>
          <w:rFonts w:ascii="Times New Roman" w:eastAsiaTheme="minorHAnsi" w:hAnsi="Times New Roman" w:cs="Times New Roman"/>
          <w:sz w:val="24"/>
          <w:szCs w:val="24"/>
          <w:lang w:eastAsia="en-US"/>
        </w:rPr>
      </w:pPr>
      <w:r w:rsidRPr="00A35166">
        <w:rPr>
          <w:rFonts w:ascii="Times New Roman" w:hAnsi="Times New Roman" w:cs="Times New Roman"/>
          <w:sz w:val="24"/>
          <w:szCs w:val="24"/>
        </w:rPr>
        <w:t>21.</w:t>
      </w:r>
      <w:r w:rsidRPr="00A35166">
        <w:rPr>
          <w:rFonts w:ascii="Times New Roman" w:eastAsiaTheme="minorHAnsi" w:hAnsi="Times New Roman" w:cs="Times New Roman"/>
          <w:sz w:val="24"/>
          <w:szCs w:val="24"/>
          <w:lang w:eastAsia="en-US"/>
        </w:rPr>
        <w:t xml:space="preserve"> Установите  соответствие  между  историческими  личностями  и  их </w:t>
      </w:r>
    </w:p>
    <w:p w:rsidR="002B031B" w:rsidRPr="00A35166" w:rsidRDefault="002B031B" w:rsidP="004F282A">
      <w:pPr>
        <w:pStyle w:val="a5"/>
        <w:rPr>
          <w:rFonts w:ascii="Times New Roman" w:eastAsiaTheme="minorHAnsi" w:hAnsi="Times New Roman" w:cs="Times New Roman"/>
          <w:sz w:val="24"/>
          <w:szCs w:val="24"/>
          <w:lang w:eastAsia="en-US"/>
        </w:rPr>
      </w:pPr>
      <w:r w:rsidRPr="00A35166">
        <w:rPr>
          <w:rFonts w:ascii="Times New Roman" w:eastAsiaTheme="minorHAnsi" w:hAnsi="Times New Roman" w:cs="Times New Roman"/>
          <w:sz w:val="24"/>
          <w:szCs w:val="24"/>
          <w:lang w:eastAsia="en-US"/>
        </w:rPr>
        <w:t xml:space="preserve">деятельностью:  к  каждой  позиции  первого  столбца  подберите </w:t>
      </w:r>
    </w:p>
    <w:p w:rsidR="002B031B" w:rsidRPr="00A35166" w:rsidRDefault="002B031B" w:rsidP="004F282A">
      <w:pPr>
        <w:pStyle w:val="a5"/>
        <w:rPr>
          <w:rFonts w:ascii="Times New Roman" w:eastAsiaTheme="minorHAnsi" w:hAnsi="Times New Roman" w:cs="Times New Roman"/>
          <w:sz w:val="24"/>
          <w:szCs w:val="24"/>
          <w:lang w:eastAsia="en-US"/>
        </w:rPr>
      </w:pPr>
      <w:r w:rsidRPr="00A35166">
        <w:rPr>
          <w:rFonts w:ascii="Times New Roman" w:eastAsiaTheme="minorHAnsi" w:hAnsi="Times New Roman" w:cs="Times New Roman"/>
          <w:sz w:val="24"/>
          <w:szCs w:val="24"/>
          <w:lang w:eastAsia="en-US"/>
        </w:rPr>
        <w:t xml:space="preserve">соответствующую позицию второго столбца. </w:t>
      </w:r>
      <w:r w:rsidR="00A35166">
        <w:rPr>
          <w:rFonts w:ascii="Times New Roman" w:eastAsiaTheme="minorHAnsi" w:hAnsi="Times New Roman" w:cs="Times New Roman"/>
          <w:sz w:val="24"/>
          <w:szCs w:val="24"/>
          <w:lang w:eastAsia="en-US"/>
        </w:rPr>
        <w:t>(3 балла)</w:t>
      </w:r>
    </w:p>
    <w:p w:rsidR="002B031B" w:rsidRPr="004F282A" w:rsidRDefault="002B031B" w:rsidP="004F282A">
      <w:pPr>
        <w:pStyle w:val="a5"/>
        <w:rPr>
          <w:rFonts w:ascii="Times New Roman" w:eastAsiaTheme="minorHAnsi" w:hAnsi="Times New Roman" w:cs="Times New Roman"/>
          <w:b/>
          <w:sz w:val="24"/>
          <w:szCs w:val="24"/>
          <w:lang w:eastAsia="en-US"/>
        </w:rPr>
      </w:pPr>
    </w:p>
    <w:tbl>
      <w:tblPr>
        <w:tblStyle w:val="a3"/>
        <w:tblW w:w="0" w:type="auto"/>
        <w:tblLook w:val="04A0"/>
      </w:tblPr>
      <w:tblGrid>
        <w:gridCol w:w="4788"/>
        <w:gridCol w:w="4783"/>
      </w:tblGrid>
      <w:tr w:rsidR="002B031B" w:rsidRPr="004F282A" w:rsidTr="00032142">
        <w:tc>
          <w:tcPr>
            <w:tcW w:w="5210" w:type="dxa"/>
          </w:tcPr>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ИСТОРИЧЕСКИЕ ЛИЧНОСТИ</w:t>
            </w:r>
          </w:p>
        </w:tc>
        <w:tc>
          <w:tcPr>
            <w:tcW w:w="5211" w:type="dxa"/>
          </w:tcPr>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ДЕЯТЕЛЬНОСТЬ</w:t>
            </w:r>
          </w:p>
        </w:tc>
      </w:tr>
      <w:tr w:rsidR="002B031B" w:rsidRPr="004F282A" w:rsidTr="00032142">
        <w:tc>
          <w:tcPr>
            <w:tcW w:w="5210" w:type="dxa"/>
          </w:tcPr>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А</w:t>
            </w:r>
            <w:proofErr w:type="gramStart"/>
            <w:r w:rsidRPr="004F282A">
              <w:rPr>
                <w:rFonts w:ascii="Times New Roman" w:eastAsiaTheme="minorHAnsi" w:hAnsi="Times New Roman" w:cs="Times New Roman"/>
                <w:sz w:val="24"/>
                <w:szCs w:val="24"/>
                <w:lang w:eastAsia="en-US"/>
              </w:rPr>
              <w:t>)В</w:t>
            </w:r>
            <w:proofErr w:type="gramEnd"/>
            <w:r w:rsidRPr="004F282A">
              <w:rPr>
                <w:rFonts w:ascii="Times New Roman" w:eastAsiaTheme="minorHAnsi" w:hAnsi="Times New Roman" w:cs="Times New Roman"/>
                <w:sz w:val="24"/>
                <w:szCs w:val="24"/>
                <w:lang w:eastAsia="en-US"/>
              </w:rPr>
              <w:t xml:space="preserve">итте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Б) В.И. Ленин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 В) К.К. Рокоссовский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Г)      Рублев                         </w:t>
            </w:r>
          </w:p>
        </w:tc>
        <w:tc>
          <w:tcPr>
            <w:tcW w:w="5211" w:type="dxa"/>
          </w:tcPr>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 1)создание свода законов</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2)введение винной монополии</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3)иконописец</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4)военачальник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 5)расстрел семьи Романовых</w:t>
            </w:r>
          </w:p>
        </w:tc>
      </w:tr>
    </w:tbl>
    <w:p w:rsidR="002B031B" w:rsidRPr="004F282A" w:rsidRDefault="002B031B" w:rsidP="004F282A">
      <w:pPr>
        <w:pStyle w:val="a5"/>
        <w:rPr>
          <w:rFonts w:ascii="Times New Roman" w:hAnsi="Times New Roman" w:cs="Times New Roman"/>
          <w:sz w:val="24"/>
          <w:szCs w:val="24"/>
        </w:rPr>
      </w:pPr>
    </w:p>
    <w:p w:rsidR="002B031B" w:rsidRPr="004F282A" w:rsidRDefault="002B031B" w:rsidP="004F282A">
      <w:pPr>
        <w:pStyle w:val="a5"/>
        <w:rPr>
          <w:rFonts w:ascii="Times New Roman" w:hAnsi="Times New Roman" w:cs="Times New Roman"/>
          <w:sz w:val="24"/>
          <w:szCs w:val="24"/>
        </w:rPr>
      </w:pPr>
    </w:p>
    <w:p w:rsidR="002B031B" w:rsidRPr="00A35166" w:rsidRDefault="002B031B" w:rsidP="004F282A">
      <w:pPr>
        <w:pStyle w:val="a5"/>
        <w:rPr>
          <w:rFonts w:ascii="Times New Roman" w:eastAsiaTheme="minorHAnsi" w:hAnsi="Times New Roman" w:cs="Times New Roman"/>
          <w:sz w:val="24"/>
          <w:szCs w:val="24"/>
          <w:lang w:eastAsia="en-US"/>
        </w:rPr>
      </w:pPr>
      <w:r w:rsidRPr="00A35166">
        <w:rPr>
          <w:rFonts w:ascii="Times New Roman" w:hAnsi="Times New Roman" w:cs="Times New Roman"/>
          <w:sz w:val="24"/>
          <w:szCs w:val="24"/>
        </w:rPr>
        <w:t>22.</w:t>
      </w:r>
      <w:r w:rsidRPr="00A35166">
        <w:rPr>
          <w:rFonts w:ascii="Times New Roman" w:eastAsiaTheme="minorHAnsi" w:hAnsi="Times New Roman" w:cs="Times New Roman"/>
          <w:sz w:val="24"/>
          <w:szCs w:val="24"/>
          <w:lang w:eastAsia="en-US"/>
        </w:rPr>
        <w:t xml:space="preserve"> Что  из  перечисленного  было  характерно для взглядов славянофилов?</w:t>
      </w:r>
      <w:proofErr w:type="gramStart"/>
      <w:r w:rsidR="00A35166">
        <w:rPr>
          <w:rFonts w:ascii="Times New Roman" w:eastAsiaTheme="minorHAnsi" w:hAnsi="Times New Roman" w:cs="Times New Roman"/>
          <w:sz w:val="24"/>
          <w:szCs w:val="24"/>
          <w:lang w:eastAsia="en-US"/>
        </w:rPr>
        <w:t xml:space="preserve">( </w:t>
      </w:r>
      <w:proofErr w:type="gramEnd"/>
      <w:r w:rsidR="00A35166">
        <w:rPr>
          <w:rFonts w:ascii="Times New Roman" w:eastAsiaTheme="minorHAnsi" w:hAnsi="Times New Roman" w:cs="Times New Roman"/>
          <w:sz w:val="24"/>
          <w:szCs w:val="24"/>
          <w:lang w:eastAsia="en-US"/>
        </w:rPr>
        <w:t>2 балла)</w:t>
      </w:r>
    </w:p>
    <w:p w:rsidR="002B031B" w:rsidRPr="004F282A" w:rsidRDefault="002B031B" w:rsidP="004F282A">
      <w:pPr>
        <w:pStyle w:val="a5"/>
        <w:rPr>
          <w:rFonts w:ascii="Times New Roman" w:eastAsiaTheme="minorHAnsi" w:hAnsi="Times New Roman" w:cs="Times New Roman"/>
          <w:sz w:val="24"/>
          <w:szCs w:val="24"/>
          <w:lang w:eastAsia="en-US"/>
        </w:rPr>
      </w:pP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1)Россия и Западная Европа развиваются по одному пути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2)Петр I – прогрессивный правитель </w:t>
      </w:r>
    </w:p>
    <w:p w:rsidR="002B031B" w:rsidRPr="004F282A"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 xml:space="preserve">3)У России свой, особый путь развития </w:t>
      </w:r>
    </w:p>
    <w:p w:rsidR="002B031B" w:rsidRDefault="002B031B" w:rsidP="004F282A">
      <w:pPr>
        <w:pStyle w:val="a5"/>
        <w:rPr>
          <w:rFonts w:ascii="Times New Roman" w:eastAsiaTheme="minorHAnsi" w:hAnsi="Times New Roman" w:cs="Times New Roman"/>
          <w:sz w:val="24"/>
          <w:szCs w:val="24"/>
          <w:lang w:eastAsia="en-US"/>
        </w:rPr>
      </w:pPr>
      <w:r w:rsidRPr="004F282A">
        <w:rPr>
          <w:rFonts w:ascii="Times New Roman" w:eastAsiaTheme="minorHAnsi" w:hAnsi="Times New Roman" w:cs="Times New Roman"/>
          <w:sz w:val="24"/>
          <w:szCs w:val="24"/>
          <w:lang w:eastAsia="en-US"/>
        </w:rPr>
        <w:t>4)Россия станет парламентской республикой</w:t>
      </w:r>
    </w:p>
    <w:p w:rsidR="00A35166" w:rsidRPr="004F282A" w:rsidRDefault="00A35166" w:rsidP="004F282A">
      <w:pPr>
        <w:pStyle w:val="a5"/>
        <w:rPr>
          <w:rFonts w:ascii="Times New Roman" w:eastAsiaTheme="minorHAnsi" w:hAnsi="Times New Roman" w:cs="Times New Roman"/>
          <w:sz w:val="24"/>
          <w:szCs w:val="24"/>
          <w:lang w:eastAsia="en-US"/>
        </w:rPr>
      </w:pPr>
    </w:p>
    <w:p w:rsidR="002B031B" w:rsidRPr="00A35166" w:rsidRDefault="002B031B" w:rsidP="004F282A">
      <w:pPr>
        <w:pStyle w:val="a5"/>
        <w:rPr>
          <w:rFonts w:ascii="Times New Roman" w:hAnsi="Times New Roman" w:cs="Times New Roman"/>
          <w:sz w:val="24"/>
          <w:szCs w:val="24"/>
        </w:rPr>
      </w:pPr>
      <w:r w:rsidRPr="00A35166">
        <w:rPr>
          <w:rFonts w:ascii="Times New Roman" w:hAnsi="Times New Roman" w:cs="Times New Roman"/>
          <w:sz w:val="24"/>
          <w:szCs w:val="24"/>
        </w:rPr>
        <w:t xml:space="preserve">23. Иван </w:t>
      </w:r>
      <w:proofErr w:type="spellStart"/>
      <w:r w:rsidRPr="00A35166">
        <w:rPr>
          <w:rFonts w:ascii="Times New Roman" w:hAnsi="Times New Roman" w:cs="Times New Roman"/>
          <w:sz w:val="24"/>
          <w:szCs w:val="24"/>
        </w:rPr>
        <w:t>Калита</w:t>
      </w:r>
      <w:proofErr w:type="spellEnd"/>
      <w:r w:rsidRPr="00A35166">
        <w:rPr>
          <w:rFonts w:ascii="Times New Roman" w:hAnsi="Times New Roman" w:cs="Times New Roman"/>
          <w:sz w:val="24"/>
          <w:szCs w:val="24"/>
        </w:rPr>
        <w:t xml:space="preserve"> в 1328 г. получил от хана право</w:t>
      </w:r>
      <w:r w:rsidR="00A35166">
        <w:rPr>
          <w:rFonts w:ascii="Times New Roman" w:hAnsi="Times New Roman" w:cs="Times New Roman"/>
          <w:sz w:val="24"/>
          <w:szCs w:val="24"/>
        </w:rPr>
        <w:t xml:space="preserve"> (2 балла)</w:t>
      </w:r>
      <w:r w:rsidRPr="00A35166">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1.Самому собирать ордынскую дань;            3.Не отдавать Орде дани;</w:t>
      </w:r>
    </w:p>
    <w:p w:rsidR="002B031B"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2.Оставлять часть дани себе;                           4.Содержать за счет дани большое войско</w:t>
      </w:r>
    </w:p>
    <w:p w:rsidR="00A35166" w:rsidRPr="004F282A" w:rsidRDefault="00A35166" w:rsidP="004F282A">
      <w:pPr>
        <w:pStyle w:val="a5"/>
        <w:rPr>
          <w:rFonts w:ascii="Times New Roman" w:hAnsi="Times New Roman" w:cs="Times New Roman"/>
          <w:sz w:val="24"/>
          <w:szCs w:val="24"/>
        </w:rPr>
      </w:pPr>
    </w:p>
    <w:p w:rsidR="002B031B" w:rsidRPr="00A35166" w:rsidRDefault="002B031B" w:rsidP="004F282A">
      <w:pPr>
        <w:pStyle w:val="a5"/>
        <w:rPr>
          <w:rFonts w:ascii="Times New Roman" w:hAnsi="Times New Roman" w:cs="Times New Roman"/>
          <w:sz w:val="24"/>
          <w:szCs w:val="24"/>
        </w:rPr>
      </w:pPr>
      <w:r w:rsidRPr="00A35166">
        <w:rPr>
          <w:rFonts w:ascii="Times New Roman" w:hAnsi="Times New Roman" w:cs="Times New Roman"/>
          <w:sz w:val="24"/>
          <w:szCs w:val="24"/>
        </w:rPr>
        <w:t>24. Династия Рюриковичей прекратилась в</w:t>
      </w:r>
      <w:r w:rsidR="00A35166">
        <w:rPr>
          <w:rFonts w:ascii="Times New Roman" w:hAnsi="Times New Roman" w:cs="Times New Roman"/>
          <w:sz w:val="24"/>
          <w:szCs w:val="24"/>
        </w:rPr>
        <w:t xml:space="preserve"> </w:t>
      </w:r>
      <w:proofErr w:type="gramStart"/>
      <w:r w:rsidR="00A35166">
        <w:rPr>
          <w:rFonts w:ascii="Times New Roman" w:hAnsi="Times New Roman" w:cs="Times New Roman"/>
          <w:sz w:val="24"/>
          <w:szCs w:val="24"/>
        </w:rPr>
        <w:t xml:space="preserve">( </w:t>
      </w:r>
      <w:proofErr w:type="gramEnd"/>
      <w:r w:rsidR="00A35166">
        <w:rPr>
          <w:rFonts w:ascii="Times New Roman" w:hAnsi="Times New Roman" w:cs="Times New Roman"/>
          <w:sz w:val="24"/>
          <w:szCs w:val="24"/>
        </w:rPr>
        <w:t>2 балла)</w:t>
      </w:r>
      <w:r w:rsidRPr="00A35166">
        <w:rPr>
          <w:rFonts w:ascii="Times New Roman" w:hAnsi="Times New Roman" w:cs="Times New Roman"/>
          <w:sz w:val="24"/>
          <w:szCs w:val="24"/>
        </w:rPr>
        <w:t>:</w:t>
      </w:r>
    </w:p>
    <w:p w:rsidR="002B031B"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1.1591 г.;    2.1598 г.;    3.1584 г.;    4.1597 г.</w:t>
      </w:r>
    </w:p>
    <w:p w:rsidR="00A35166" w:rsidRPr="004F282A" w:rsidRDefault="00A35166" w:rsidP="004F282A">
      <w:pPr>
        <w:pStyle w:val="a5"/>
        <w:rPr>
          <w:rFonts w:ascii="Times New Roman" w:hAnsi="Times New Roman" w:cs="Times New Roman"/>
          <w:sz w:val="24"/>
          <w:szCs w:val="24"/>
        </w:rPr>
      </w:pPr>
    </w:p>
    <w:p w:rsidR="002B031B" w:rsidRPr="00A35166" w:rsidRDefault="002B031B" w:rsidP="004F282A">
      <w:pPr>
        <w:pStyle w:val="a5"/>
        <w:rPr>
          <w:rFonts w:ascii="Times New Roman" w:hAnsi="Times New Roman" w:cs="Times New Roman"/>
          <w:sz w:val="24"/>
          <w:szCs w:val="24"/>
        </w:rPr>
      </w:pPr>
      <w:r w:rsidRPr="00A35166">
        <w:rPr>
          <w:rFonts w:ascii="Times New Roman" w:hAnsi="Times New Roman" w:cs="Times New Roman"/>
          <w:sz w:val="24"/>
          <w:szCs w:val="24"/>
        </w:rPr>
        <w:t>25. Манифест от 17 октября 1905 года «Об усовершенствовании государственного   порядка», открывал путь</w:t>
      </w:r>
      <w:r w:rsidR="00A35166">
        <w:rPr>
          <w:rFonts w:ascii="Times New Roman" w:hAnsi="Times New Roman" w:cs="Times New Roman"/>
          <w:sz w:val="24"/>
          <w:szCs w:val="24"/>
        </w:rPr>
        <w:t xml:space="preserve"> (3 балла)</w:t>
      </w:r>
      <w:r w:rsidRPr="00A35166">
        <w:rPr>
          <w:rFonts w:ascii="Times New Roman" w:hAnsi="Times New Roman" w:cs="Times New Roman"/>
          <w:sz w:val="24"/>
          <w:szCs w:val="24"/>
        </w:rPr>
        <w:t>:</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1.Становления конституционной монархии;           3.Буржуазного развития страны;</w:t>
      </w:r>
    </w:p>
    <w:p w:rsidR="002B031B" w:rsidRPr="004F282A" w:rsidRDefault="002B031B" w:rsidP="004F282A">
      <w:pPr>
        <w:pStyle w:val="a5"/>
        <w:rPr>
          <w:rFonts w:ascii="Times New Roman" w:hAnsi="Times New Roman" w:cs="Times New Roman"/>
          <w:sz w:val="24"/>
          <w:szCs w:val="24"/>
        </w:rPr>
      </w:pPr>
      <w:r w:rsidRPr="004F282A">
        <w:rPr>
          <w:rFonts w:ascii="Times New Roman" w:hAnsi="Times New Roman" w:cs="Times New Roman"/>
          <w:sz w:val="24"/>
          <w:szCs w:val="24"/>
        </w:rPr>
        <w:t xml:space="preserve">   2.Укрепления самодержавия;                                       4.Строительства социализма.</w:t>
      </w:r>
    </w:p>
    <w:p w:rsidR="002B031B" w:rsidRDefault="00E239F5" w:rsidP="004F282A">
      <w:pPr>
        <w:pStyle w:val="a5"/>
        <w:rPr>
          <w:color w:val="111115"/>
          <w:sz w:val="18"/>
          <w:szCs w:val="18"/>
          <w:shd w:val="clear" w:color="auto" w:fill="FFFFFF"/>
        </w:rPr>
      </w:pPr>
      <w:r>
        <w:rPr>
          <w:color w:val="111115"/>
          <w:sz w:val="18"/>
          <w:szCs w:val="18"/>
          <w:shd w:val="clear" w:color="auto" w:fill="FFFFFF"/>
        </w:rPr>
        <w:t> </w:t>
      </w:r>
    </w:p>
    <w:p w:rsidR="003B0C2E" w:rsidRDefault="003B0C2E" w:rsidP="004F282A">
      <w:pPr>
        <w:pStyle w:val="a5"/>
        <w:rPr>
          <w:color w:val="111115"/>
          <w:sz w:val="18"/>
          <w:szCs w:val="18"/>
          <w:shd w:val="clear" w:color="auto" w:fill="FFFFFF"/>
        </w:rPr>
      </w:pPr>
    </w:p>
    <w:p w:rsidR="003B0C2E" w:rsidRPr="003B0C2E" w:rsidRDefault="003B0C2E" w:rsidP="004F282A">
      <w:pPr>
        <w:pStyle w:val="a5"/>
        <w:rPr>
          <w:rFonts w:ascii="Times New Roman" w:hAnsi="Times New Roman" w:cs="Times New Roman"/>
          <w:color w:val="111115"/>
          <w:sz w:val="28"/>
          <w:szCs w:val="2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Default="003B0C2E" w:rsidP="004F282A">
      <w:pPr>
        <w:pStyle w:val="a5"/>
        <w:rPr>
          <w:color w:val="111115"/>
          <w:sz w:val="18"/>
          <w:szCs w:val="18"/>
          <w:shd w:val="clear" w:color="auto" w:fill="FFFFFF"/>
        </w:rPr>
      </w:pPr>
    </w:p>
    <w:p w:rsidR="003B0C2E" w:rsidRPr="004F282A" w:rsidRDefault="003B0C2E" w:rsidP="004F282A">
      <w:pPr>
        <w:pStyle w:val="a5"/>
        <w:rPr>
          <w:rFonts w:ascii="Times New Roman" w:hAnsi="Times New Roman" w:cs="Times New Roman"/>
          <w:sz w:val="24"/>
          <w:szCs w:val="24"/>
        </w:rPr>
      </w:pPr>
    </w:p>
    <w:sectPr w:rsidR="003B0C2E" w:rsidRPr="004F282A" w:rsidSect="00DB09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A592B"/>
    <w:rsid w:val="0003351D"/>
    <w:rsid w:val="000A592B"/>
    <w:rsid w:val="002B031B"/>
    <w:rsid w:val="00366A6C"/>
    <w:rsid w:val="00373B88"/>
    <w:rsid w:val="003B0C2E"/>
    <w:rsid w:val="004F282A"/>
    <w:rsid w:val="00A35166"/>
    <w:rsid w:val="00CD5EA0"/>
    <w:rsid w:val="00DB09DA"/>
    <w:rsid w:val="00E239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9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5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A592B"/>
    <w:pPr>
      <w:ind w:left="720"/>
      <w:contextualSpacing/>
    </w:pPr>
  </w:style>
  <w:style w:type="paragraph" w:styleId="a5">
    <w:name w:val="No Spacing"/>
    <w:uiPriority w:val="1"/>
    <w:qFormat/>
    <w:rsid w:val="000A592B"/>
    <w:pPr>
      <w:spacing w:after="0" w:line="240" w:lineRule="auto"/>
    </w:pPr>
  </w:style>
  <w:style w:type="paragraph" w:styleId="a6">
    <w:name w:val="Balloon Text"/>
    <w:basedOn w:val="a"/>
    <w:link w:val="a7"/>
    <w:uiPriority w:val="99"/>
    <w:semiHidden/>
    <w:unhideWhenUsed/>
    <w:rsid w:val="000335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35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1493</Words>
  <Characters>8515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2020-04-08T18:00:00Z</dcterms:created>
  <dcterms:modified xsi:type="dcterms:W3CDTF">2020-04-27T07:38:00Z</dcterms:modified>
</cp:coreProperties>
</file>