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44AF" w:rsidRDefault="008A44AF" w:rsidP="008A44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4AF">
        <w:rPr>
          <w:rFonts w:ascii="Times New Roman" w:hAnsi="Times New Roman" w:cs="Times New Roman"/>
          <w:b/>
          <w:sz w:val="28"/>
          <w:szCs w:val="24"/>
        </w:rPr>
        <w:t>Примерный перечень тем для написания рефератов по дисциплине: «Физическая культура»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1. Формирование ценностных ориентации школьников на физическую культуру и спорт.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2. Роль физической культуры и спорта в духовном воспитании личности.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3. Характеристика основных компонентов здорового образа жизни.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4. Средства физической культуры в повышении функциональных возможностей организма.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5. Физиологическая характеристика состояний организма при занятиях физическими упражнениями и спортом.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6. Современные популярные оздоровительные системы физических упражнений.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7. Методики применения средств физической культуры для направленной коррекции телосложения.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8. Методика составления индивидуальных программ физкультурных занятий с оздоровительной направленностью.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9. Основы психического здоровья и психосоматическая физическая тренировка (профилактика неврозов, аутогенная тренировка, самовнушение и т. п.)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10. Цели, задачи и средства общей физической подготовки.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11. Цели, задачи и средства спортивной подготовки.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12. Самоконтроль в процессе физического воспитания.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13. Повышение иммунитета и профилактика простудных заболеваний.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 xml:space="preserve">14. Физическая культура в профилактике </w:t>
      </w:r>
      <w:proofErr w:type="spellStart"/>
      <w:proofErr w:type="gramStart"/>
      <w:r w:rsidRPr="008A44AF">
        <w:rPr>
          <w:color w:val="000000"/>
        </w:rPr>
        <w:t>сердечно-сосудистых</w:t>
      </w:r>
      <w:proofErr w:type="spellEnd"/>
      <w:proofErr w:type="gramEnd"/>
      <w:r w:rsidRPr="008A44AF">
        <w:rPr>
          <w:color w:val="000000"/>
        </w:rPr>
        <w:t xml:space="preserve"> заболеваний.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15. Физическая культура в профилактике опорно-двигательного аппарата.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16. Способы улучшения зрения.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17. Методика обучения плаванию (способы «кроль» и «брасс»).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18. Средства и методы воспитания физических качеств.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19. Лыжная подготовка в системе физического воспитания (основы техники передвижения, способы лыжных ходов, преодоление подъемов и спусков, подбор инвентаря).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20. Легкая атлетика в системе физического воспитания (техника ходьбы, бега, прыжков, метаний).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21. Методика обучения школьников игре в баскетбол (азбука баскетбола, элементы техники, броски мяча). Организация соревнований.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22. Методика обучения школьников игре в волейбол (азбука волейбола, передачи, нападающий удар). Организация соревнований.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23. Методика обучения школьников игре в футбол (азбука футбола, техника футбола, техника игры вратаря). Организация соревнование!..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24. Организация физкультурно-спортивных мероприятий («Положение», алгоритм, принципы, системы розыгрыша, первенства, спартакиады).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lastRenderedPageBreak/>
        <w:t xml:space="preserve">25. Организация и методы проведения подвижных игр (подбор игр, требования к организации, задачи руководителя </w:t>
      </w:r>
      <w:proofErr w:type="spellStart"/>
      <w:r w:rsidRPr="008A44AF">
        <w:rPr>
          <w:color w:val="000000"/>
        </w:rPr>
        <w:t>н</w:t>
      </w:r>
      <w:proofErr w:type="spellEnd"/>
      <w:r w:rsidRPr="008A44AF">
        <w:rPr>
          <w:color w:val="000000"/>
        </w:rPr>
        <w:t xml:space="preserve"> т. д.)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26. Организация соревнований по эстафетному бегу (круговая, встречная, линейная, комбинированная, эстафета «Веселые старты»).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27. Учебно-тренировочные занятия как основная форма обучения физическим упражнениям.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28. Спорт. Индивидуальный выбор видов спорта или систем физических упражнений.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29. Особенности занятий избранным видом спорта.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30. Основы профессионально-прикладной физической подготовки будущего специалиста.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31. Основные формы и методы работы по физической культуре и спорту в детском оздоровительном лагере.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32. Основы и организация школьного туризма.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 xml:space="preserve">33. Организация и проведение туристических </w:t>
      </w:r>
      <w:proofErr w:type="gramStart"/>
      <w:r w:rsidRPr="008A44AF">
        <w:rPr>
          <w:color w:val="000000"/>
        </w:rPr>
        <w:t>соревновании</w:t>
      </w:r>
      <w:proofErr w:type="gramEnd"/>
      <w:r w:rsidRPr="008A44AF">
        <w:rPr>
          <w:color w:val="000000"/>
        </w:rPr>
        <w:t>, туристических слетов.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 xml:space="preserve">34. Характеристика внеурочных форм занятий (гимнастика до занятий, физкультминутки, </w:t>
      </w:r>
      <w:proofErr w:type="spellStart"/>
      <w:r w:rsidRPr="008A44AF">
        <w:rPr>
          <w:color w:val="000000"/>
        </w:rPr>
        <w:t>физкультпаузы</w:t>
      </w:r>
      <w:proofErr w:type="spellEnd"/>
      <w:r w:rsidRPr="008A44AF">
        <w:rPr>
          <w:color w:val="000000"/>
        </w:rPr>
        <w:t>, динамичные перемены, спорт-час).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35. Внеклассные занятия физическими упражнениями (организация и содержание работы школьного КФК, организация спортивных праздников, дней здоровья и т. д.)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36. Применение физических упражнений для формирования красивой фигуры.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37. Профилактика профессиональных заболеваний и травматизма средствами физической культуры.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38. Баскетбол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39. Виды массажа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40. Виды физических нагрузок, их интенсивность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41. Влияние физических упражнений на мышцы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</w:rPr>
      </w:pPr>
      <w:r w:rsidRPr="008A44AF">
        <w:rPr>
          <w:color w:val="000000"/>
        </w:rPr>
        <w:t>42. Волейбол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</w:rPr>
      </w:pPr>
      <w:r w:rsidRPr="008A44AF">
        <w:rPr>
          <w:color w:val="000000"/>
        </w:rPr>
        <w:t>43. Закаливание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</w:rPr>
      </w:pPr>
      <w:r w:rsidRPr="008A44AF">
        <w:rPr>
          <w:color w:val="000000"/>
        </w:rPr>
        <w:t>44. Здоровый образ жизни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45. История Олимпийских игр как международного спортивного движения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46. Комплексы упражнений при заболеваниях опорно-двигательного аппарата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47. Общая физическая подготовка: цели и задачи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48. Организация физического воспитания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 xml:space="preserve">49. Основы методики и организация самостоятельных занятий </w:t>
      </w:r>
      <w:proofErr w:type="gramStart"/>
      <w:r w:rsidRPr="008A44AF">
        <w:rPr>
          <w:color w:val="000000"/>
        </w:rPr>
        <w:t>физическими</w:t>
      </w:r>
      <w:proofErr w:type="gramEnd"/>
      <w:r w:rsidRPr="008A44AF">
        <w:rPr>
          <w:color w:val="000000"/>
        </w:rPr>
        <w:br/>
        <w:t>упражнениям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50.  Питание спортсменов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51. Правила игры в фут-зал (мини-футбол), утвержденные фифа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52. Развитие быстроты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53. Развитие двигательных способностей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 w:rsidRPr="008A44AF">
        <w:rPr>
          <w:color w:val="000000"/>
        </w:rPr>
        <w:t>54. Развитие основных физических качеств юношей. Опорно-двигательный аппарат</w:t>
      </w:r>
      <w:proofErr w:type="gramStart"/>
      <w:r w:rsidRPr="008A44AF">
        <w:rPr>
          <w:color w:val="000000"/>
        </w:rPr>
        <w:t>.</w:t>
      </w:r>
      <w:proofErr w:type="gramEnd"/>
      <w:r w:rsidRPr="008A44AF">
        <w:rPr>
          <w:color w:val="000000"/>
        </w:rPr>
        <w:br/>
      </w:r>
      <w:proofErr w:type="spellStart"/>
      <w:proofErr w:type="gramStart"/>
      <w:r w:rsidRPr="008A44AF">
        <w:rPr>
          <w:color w:val="000000"/>
        </w:rPr>
        <w:t>с</w:t>
      </w:r>
      <w:proofErr w:type="gramEnd"/>
      <w:r w:rsidRPr="008A44AF">
        <w:rPr>
          <w:color w:val="000000"/>
        </w:rPr>
        <w:t>ердечно-сосудистая</w:t>
      </w:r>
      <w:proofErr w:type="spellEnd"/>
      <w:r w:rsidRPr="008A44AF">
        <w:rPr>
          <w:color w:val="000000"/>
        </w:rPr>
        <w:t>, дыхательная и нервная системы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55. Развитие силы и мышц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lastRenderedPageBreak/>
        <w:t>56. Развитие экстремальных видов спорта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</w:rPr>
      </w:pPr>
      <w:r w:rsidRPr="008A44AF">
        <w:rPr>
          <w:color w:val="000000"/>
        </w:rPr>
        <w:t>57. Роль физической культуры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</w:rPr>
      </w:pPr>
      <w:r w:rsidRPr="008A44AF">
        <w:rPr>
          <w:color w:val="000000"/>
        </w:rPr>
        <w:t>58. Спорт высших достижений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</w:rPr>
      </w:pPr>
      <w:r w:rsidRPr="008A44AF">
        <w:rPr>
          <w:color w:val="000000"/>
        </w:rPr>
        <w:t>59. Утренняя гигиеническая гимнастика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60. Физическая культура и физическое воспитание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61. Физическое воспитание в семье</w:t>
      </w:r>
    </w:p>
    <w:p w:rsidR="008A44AF" w:rsidRPr="008A44AF" w:rsidRDefault="008A44AF" w:rsidP="008A44AF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</w:rPr>
      </w:pPr>
      <w:r w:rsidRPr="008A44AF">
        <w:rPr>
          <w:color w:val="000000"/>
        </w:rPr>
        <w:t>62. Характеристика основных форм оздоровительной физической культуры</w:t>
      </w:r>
    </w:p>
    <w:p w:rsidR="008A44AF" w:rsidRDefault="008A44AF"/>
    <w:sectPr w:rsidR="008A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44AF"/>
    <w:rsid w:val="008A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2020-05-17T19:57:00Z</dcterms:created>
  <dcterms:modified xsi:type="dcterms:W3CDTF">2020-05-17T19:58:00Z</dcterms:modified>
</cp:coreProperties>
</file>